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displacedByCustomXml="next"/>
    <w:bookmarkEnd w:id="0" w:displacedByCustomXml="next"/>
    <w:sdt>
      <w:sdtPr>
        <w:rPr>
          <w:rFonts w:ascii="Arial" w:eastAsiaTheme="minorHAnsi" w:hAnsi="Arial" w:cs="Arial"/>
          <w:color w:val="4472C4" w:themeColor="accent1"/>
          <w:lang w:val="es-ES"/>
        </w:rPr>
        <w:id w:val="-1048214470"/>
        <w:docPartObj>
          <w:docPartGallery w:val="Cover Pages"/>
          <w:docPartUnique/>
        </w:docPartObj>
      </w:sdtPr>
      <w:sdtEndPr>
        <w:rPr>
          <w:color w:val="auto"/>
        </w:rPr>
      </w:sdtEndPr>
      <w:sdtContent>
        <w:p w14:paraId="552F4C3C" w14:textId="48E95653" w:rsidR="000876EE" w:rsidRPr="003B3D4D" w:rsidRDefault="00CB31E4" w:rsidP="000876EE">
          <w:pPr>
            <w:pStyle w:val="NoSpacing"/>
            <w:spacing w:before="1540" w:after="240"/>
            <w:jc w:val="center"/>
            <w:rPr>
              <w:color w:val="4472C4" w:themeColor="accent1"/>
              <w:lang w:val="es-ES"/>
            </w:rPr>
          </w:pPr>
          <w:r w:rsidRPr="003B3D4D">
            <w:rPr>
              <w:noProof/>
              <w:color w:val="4472C4" w:themeColor="accent1"/>
              <w:lang w:val="es-ES" w:eastAsia="es-ES"/>
            </w:rPr>
            <mc:AlternateContent>
              <mc:Choice Requires="wpg">
                <w:drawing>
                  <wp:anchor distT="0" distB="0" distL="114300" distR="114300" simplePos="0" relativeHeight="251660288" behindDoc="0" locked="0" layoutInCell="1" allowOverlap="1" wp14:anchorId="10BCF911" wp14:editId="04A40F3D">
                    <wp:simplePos x="0" y="0"/>
                    <wp:positionH relativeFrom="column">
                      <wp:posOffset>4143375</wp:posOffset>
                    </wp:positionH>
                    <wp:positionV relativeFrom="paragraph">
                      <wp:posOffset>-66675</wp:posOffset>
                    </wp:positionV>
                    <wp:extent cx="5410200" cy="5257799"/>
                    <wp:effectExtent l="0" t="0" r="0" b="635"/>
                    <wp:wrapNone/>
                    <wp:docPr id="2" name="Group 2"/>
                    <wp:cNvGraphicFramePr/>
                    <a:graphic xmlns:a="http://schemas.openxmlformats.org/drawingml/2006/main">
                      <a:graphicData uri="http://schemas.microsoft.com/office/word/2010/wordprocessingGroup">
                        <wpg:wgp>
                          <wpg:cNvGrpSpPr/>
                          <wpg:grpSpPr>
                            <a:xfrm>
                              <a:off x="0" y="0"/>
                              <a:ext cx="5410200" cy="5257799"/>
                              <a:chOff x="-204151" y="-400086"/>
                              <a:chExt cx="4459921" cy="5376776"/>
                            </a:xfrm>
                          </wpg:grpSpPr>
                          <wps:wsp>
                            <wps:cNvPr id="3" name="Text Box 2"/>
                            <wps:cNvSpPr txBox="1">
                              <a:spLocks noChangeArrowheads="1"/>
                            </wps:cNvSpPr>
                            <wps:spPr bwMode="auto">
                              <a:xfrm>
                                <a:off x="0" y="-400086"/>
                                <a:ext cx="4255770" cy="4685199"/>
                              </a:xfrm>
                              <a:prstGeom prst="rect">
                                <a:avLst/>
                              </a:prstGeom>
                              <a:noFill/>
                              <a:ln w="9525">
                                <a:noFill/>
                                <a:miter lim="800000"/>
                                <a:headEnd/>
                                <a:tailEnd/>
                              </a:ln>
                            </wps:spPr>
                            <wps:txbx>
                              <w:txbxContent>
                                <w:p w14:paraId="3A8AF521" w14:textId="4E725505" w:rsidR="00B20AD0" w:rsidRDefault="007F0246" w:rsidP="000876EE">
                                  <w:pPr>
                                    <w:pStyle w:val="NormalWeb"/>
                                    <w:spacing w:before="0" w:beforeAutospacing="0" w:after="0" w:afterAutospacing="0"/>
                                    <w:jc w:val="center"/>
                                    <w:rPr>
                                      <w:rFonts w:ascii="Arial" w:hAnsi="Arial" w:cs="Arial"/>
                                      <w:b/>
                                      <w:bCs/>
                                      <w:color w:val="FFFFFF" w:themeColor="background1"/>
                                      <w:sz w:val="52"/>
                                      <w:szCs w:val="52"/>
                                    </w:rPr>
                                  </w:pPr>
                                  <w:r>
                                    <w:rPr>
                                      <w:rFonts w:ascii="Arial" w:hAnsi="Arial" w:cs="Arial"/>
                                      <w:b/>
                                      <w:bCs/>
                                      <w:color w:val="FFFFFF" w:themeColor="background1"/>
                                      <w:sz w:val="52"/>
                                      <w:szCs w:val="52"/>
                                      <w:lang w:val="es"/>
                                    </w:rPr>
                                    <w:t xml:space="preserve">ENFERMEDAD POR EL NUEVO CORONAVIRUS </w:t>
                                  </w:r>
                                  <w:r>
                                    <w:rPr>
                                      <w:rFonts w:ascii="Arial" w:hAnsi="Arial" w:cs="Arial"/>
                                      <w:color w:val="FFFFFF" w:themeColor="background1"/>
                                      <w:sz w:val="52"/>
                                      <w:szCs w:val="52"/>
                                      <w:lang w:val="es"/>
                                    </w:rPr>
                                    <w:br/>
                                  </w:r>
                                  <w:r w:rsidR="00A46A96">
                                    <w:rPr>
                                      <w:rFonts w:ascii="Arial" w:hAnsi="Arial" w:cs="Arial"/>
                                      <w:b/>
                                      <w:bCs/>
                                      <w:color w:val="FFFFFF" w:themeColor="background1"/>
                                      <w:sz w:val="52"/>
                                      <w:szCs w:val="52"/>
                                      <w:lang w:val="es"/>
                                    </w:rPr>
                                    <w:t>(</w:t>
                                  </w:r>
                                  <w:r>
                                    <w:rPr>
                                      <w:rFonts w:ascii="Arial" w:hAnsi="Arial" w:cs="Arial"/>
                                      <w:b/>
                                      <w:bCs/>
                                      <w:color w:val="FFFFFF" w:themeColor="background1"/>
                                      <w:sz w:val="52"/>
                                      <w:szCs w:val="52"/>
                                      <w:lang w:val="es"/>
                                    </w:rPr>
                                    <w:t>COVID-19</w:t>
                                  </w:r>
                                  <w:r w:rsidR="00A46A96">
                                    <w:rPr>
                                      <w:rFonts w:ascii="Arial" w:hAnsi="Arial" w:cs="Arial"/>
                                      <w:b/>
                                      <w:bCs/>
                                      <w:color w:val="FFFFFF" w:themeColor="background1"/>
                                      <w:sz w:val="52"/>
                                      <w:szCs w:val="52"/>
                                      <w:lang w:val="es"/>
                                    </w:rPr>
                                    <w:t>)</w:t>
                                  </w:r>
                                </w:p>
                                <w:p w14:paraId="67DD0C59" w14:textId="23DABFA5" w:rsidR="007F0246" w:rsidRDefault="00B20AD0" w:rsidP="000876EE">
                                  <w:pPr>
                                    <w:pStyle w:val="NormalWeb"/>
                                    <w:spacing w:before="0" w:beforeAutospacing="0" w:after="0" w:afterAutospacing="0"/>
                                    <w:jc w:val="center"/>
                                    <w:rPr>
                                      <w:rFonts w:ascii="Arial" w:hAnsi="Arial" w:cs="Arial"/>
                                      <w:b/>
                                      <w:bCs/>
                                      <w:color w:val="FFFFFF" w:themeColor="background1"/>
                                      <w:sz w:val="52"/>
                                      <w:szCs w:val="52"/>
                                    </w:rPr>
                                  </w:pPr>
                                  <w:r>
                                    <w:rPr>
                                      <w:rFonts w:ascii="Arial" w:hAnsi="Arial" w:cs="Arial"/>
                                      <w:b/>
                                      <w:bCs/>
                                      <w:color w:val="FFFFFF" w:themeColor="background1"/>
                                      <w:sz w:val="52"/>
                                      <w:szCs w:val="52"/>
                                      <w:lang w:val="es"/>
                                    </w:rPr>
                                    <w:t>EJERCICIO DE SIMULACIÓN</w:t>
                                  </w:r>
                                  <w:r>
                                    <w:rPr>
                                      <w:rFonts w:ascii="Arial" w:hAnsi="Arial" w:cs="Arial"/>
                                      <w:color w:val="FFFFFF" w:themeColor="background1"/>
                                      <w:sz w:val="52"/>
                                      <w:szCs w:val="52"/>
                                      <w:lang w:val="es"/>
                                    </w:rPr>
                                    <w:br/>
                                  </w:r>
                                </w:p>
                                <w:p w14:paraId="5AAFCF65" w14:textId="26FD8893" w:rsidR="00DC204C" w:rsidRPr="00DC204C" w:rsidRDefault="00DC204C" w:rsidP="00CB31E4">
                                  <w:pPr>
                                    <w:pStyle w:val="NormalWeb"/>
                                    <w:spacing w:before="0" w:beforeAutospacing="0" w:after="0" w:afterAutospacing="0"/>
                                    <w:jc w:val="center"/>
                                    <w:rPr>
                                      <w:rFonts w:ascii="Arial" w:eastAsiaTheme="minorEastAsia" w:hAnsi="Arial" w:cs="Arial"/>
                                      <w:b/>
                                      <w:bCs/>
                                      <w:color w:val="ED7D31" w:themeColor="accent2"/>
                                      <w:kern w:val="24"/>
                                      <w:sz w:val="52"/>
                                      <w:szCs w:val="52"/>
                                    </w:rPr>
                                  </w:pPr>
                                  <w:r>
                                    <w:rPr>
                                      <w:rFonts w:ascii="Arial" w:eastAsiaTheme="minorEastAsia" w:hAnsi="Arial" w:cs="Arial"/>
                                      <w:b/>
                                      <w:bCs/>
                                      <w:color w:val="ED7D31" w:themeColor="accent2"/>
                                      <w:kern w:val="24"/>
                                      <w:sz w:val="52"/>
                                      <w:szCs w:val="52"/>
                                      <w:lang w:val="es"/>
                                    </w:rPr>
                                    <w:t>PLAN NACIONAL</w:t>
                                  </w:r>
                                  <w:r w:rsidR="00CB31E4">
                                    <w:rPr>
                                      <w:rFonts w:ascii="Arial" w:eastAsiaTheme="minorEastAsia" w:hAnsi="Arial" w:cs="Arial"/>
                                      <w:b/>
                                      <w:bCs/>
                                      <w:color w:val="ED7D31" w:themeColor="accent2"/>
                                      <w:kern w:val="24"/>
                                      <w:sz w:val="52"/>
                                      <w:szCs w:val="52"/>
                                      <w:lang w:val="es"/>
                                    </w:rPr>
                                    <w:t xml:space="preserve"> </w:t>
                                  </w:r>
                                  <w:r>
                                    <w:rPr>
                                      <w:rFonts w:ascii="Arial" w:eastAsiaTheme="minorEastAsia" w:hAnsi="Arial" w:cs="Arial"/>
                                      <w:b/>
                                      <w:bCs/>
                                      <w:color w:val="ED7D31" w:themeColor="accent2"/>
                                      <w:kern w:val="24"/>
                                      <w:sz w:val="52"/>
                                      <w:szCs w:val="52"/>
                                      <w:lang w:val="es"/>
                                    </w:rPr>
                                    <w:t>DE DESPLIEGUE Y VACUNACIÓN</w:t>
                                  </w:r>
                                </w:p>
                                <w:p w14:paraId="25B43D18" w14:textId="7AABE705" w:rsidR="00DC204C" w:rsidRPr="00DC204C" w:rsidRDefault="00AB10DC" w:rsidP="00DC204C">
                                  <w:pPr>
                                    <w:pStyle w:val="NormalWeb"/>
                                    <w:jc w:val="center"/>
                                    <w:rPr>
                                      <w:rFonts w:ascii="Arial Black" w:eastAsiaTheme="minorEastAsia" w:hAnsi="Arial Black" w:cs="Arial"/>
                                      <w:b/>
                                      <w:bCs/>
                                      <w:color w:val="ED7D31" w:themeColor="accent2"/>
                                      <w:kern w:val="24"/>
                                      <w:sz w:val="52"/>
                                      <w:szCs w:val="52"/>
                                    </w:rPr>
                                  </w:pPr>
                                  <w:r>
                                    <w:rPr>
                                      <w:rFonts w:ascii="Arial Black" w:eastAsiaTheme="minorEastAsia" w:hAnsi="Arial Black" w:cs="Arial"/>
                                      <w:b/>
                                      <w:bCs/>
                                      <w:color w:val="ED7D31" w:themeColor="accent2"/>
                                      <w:kern w:val="24"/>
                                      <w:sz w:val="52"/>
                                      <w:szCs w:val="52"/>
                                      <w:lang w:val="es"/>
                                    </w:rPr>
                                    <w:t>REGLAMENTACIÓN</w:t>
                                  </w:r>
                                  <w:r w:rsidR="00CB31E4">
                                    <w:rPr>
                                      <w:rFonts w:ascii="Arial Black" w:eastAsiaTheme="minorEastAsia" w:hAnsi="Arial Black" w:cs="Arial"/>
                                      <w:b/>
                                      <w:bCs/>
                                      <w:color w:val="ED7D31" w:themeColor="accent2"/>
                                      <w:kern w:val="24"/>
                                      <w:sz w:val="52"/>
                                      <w:szCs w:val="52"/>
                                      <w:lang w:val="es"/>
                                    </w:rPr>
                                    <w:t>, SUPERVISIÓN Y SEGURIDAD</w:t>
                                  </w:r>
                                </w:p>
                                <w:p w14:paraId="3AD47DCE" w14:textId="0DA624DE" w:rsidR="007F0246" w:rsidRPr="002E159C" w:rsidRDefault="007F0246" w:rsidP="007E50F7">
                                  <w:pPr>
                                    <w:pStyle w:val="NormalWeb"/>
                                    <w:spacing w:before="0" w:beforeAutospacing="0" w:after="0" w:afterAutospacing="0"/>
                                    <w:rPr>
                                      <w:rFonts w:ascii="Arial" w:hAnsi="Arial" w:cs="Arial"/>
                                      <w:sz w:val="52"/>
                                      <w:szCs w:val="52"/>
                                    </w:rPr>
                                  </w:pPr>
                                </w:p>
                              </w:txbxContent>
                            </wps:txbx>
                            <wps:bodyPr rot="0" vert="horz" wrap="square" lIns="91440" tIns="45720" rIns="91440" bIns="45720" anchor="t" anchorCtr="0">
                              <a:noAutofit/>
                            </wps:bodyPr>
                          </wps:wsp>
                          <wps:wsp>
                            <wps:cNvPr id="15" name="Straight Connector 15"/>
                            <wps:cNvCnPr/>
                            <wps:spPr>
                              <a:xfrm>
                                <a:off x="163286" y="1216479"/>
                                <a:ext cx="3929743" cy="0"/>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16" name="Text Box 2"/>
                            <wps:cNvSpPr txBox="1">
                              <a:spLocks noChangeArrowheads="1"/>
                            </wps:cNvSpPr>
                            <wps:spPr bwMode="auto">
                              <a:xfrm>
                                <a:off x="-204151" y="4421479"/>
                                <a:ext cx="4297180" cy="555211"/>
                              </a:xfrm>
                              <a:prstGeom prst="rect">
                                <a:avLst/>
                              </a:prstGeom>
                              <a:solidFill>
                                <a:srgbClr val="FFFFFF"/>
                              </a:solidFill>
                              <a:ln w="9525">
                                <a:noFill/>
                                <a:miter lim="800000"/>
                                <a:headEnd/>
                                <a:tailEnd/>
                              </a:ln>
                            </wps:spPr>
                            <wps:txbx>
                              <w:txbxContent>
                                <w:p w14:paraId="04EB2AD2" w14:textId="77777777" w:rsidR="007F0246" w:rsidRPr="00D80E3F" w:rsidRDefault="007F0246" w:rsidP="000876EE">
                                  <w:pPr>
                                    <w:jc w:val="center"/>
                                    <w:rPr>
                                      <w:b/>
                                      <w:bCs/>
                                      <w:color w:val="008FCE"/>
                                      <w:sz w:val="48"/>
                                      <w:szCs w:val="48"/>
                                    </w:rPr>
                                  </w:pPr>
                                  <w:r>
                                    <w:rPr>
                                      <w:b/>
                                      <w:bCs/>
                                      <w:color w:val="008FCE"/>
                                      <w:sz w:val="48"/>
                                      <w:szCs w:val="48"/>
                                      <w:lang w:val="es"/>
                                    </w:rPr>
                                    <w:t>GUÍA PARA LOS FACILITADORES</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0BCF911" id="Group 2" o:spid="_x0000_s1026" style="position:absolute;left:0;text-align:left;margin-left:326.25pt;margin-top:-5.25pt;width:426pt;height:414pt;z-index:251660288;mso-width-relative:margin;mso-height-relative:margin" coordorigin="-2041,-4000" coordsize="44599,53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">
                    <v:shapetype id="_x0000_t202" coordsize="21600,21600" o:spt="202" path="m,l,21600r21600,l21600,xe">
                      <v:stroke joinstyle="miter"/>
                      <v:path gradientshapeok="t" o:connecttype="rect"/>
                    </v:shapetype>
                    <v:shape id="Text Box 2" o:spid="_x0000_s1027" type="#_x0000_t202" style="position:absolute;top:-4000;width:42557;height:46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3A8AF521" w14:textId="4E725505" w:rsidR="00B20AD0" w:rsidRDefault="007F0246" w:rsidP="000876EE">
                            <w:pPr>
                              <w:pStyle w:val="NormalWeb"/>
                              <w:spacing w:before="0" w:beforeAutospacing="0" w:after="0" w:afterAutospacing="0"/>
                              <w:jc w:val="center"/>
                              <w:rPr>
                                <w:rFonts w:ascii="Arial" w:hAnsi="Arial" w:cs="Arial"/>
                                <w:b/>
                                <w:bCs/>
                                <w:color w:val="FFFFFF" w:themeColor="background1"/>
                                <w:sz w:val="52"/>
                                <w:szCs w:val="52"/>
                              </w:rPr>
                            </w:pPr>
                            <w:r>
                              <w:rPr>
                                <w:rFonts w:ascii="Arial" w:hAnsi="Arial" w:cs="Arial"/>
                                <w:b/>
                                <w:bCs/>
                                <w:color w:val="FFFFFF" w:themeColor="background1"/>
                                <w:sz w:val="52"/>
                                <w:szCs w:val="52"/>
                                <w:lang w:val="es"/>
                              </w:rPr>
                              <w:t xml:space="preserve">ENFERMEDAD POR EL NUEVO CORONAVIRUS </w:t>
                            </w:r>
                            <w:r>
                              <w:rPr>
                                <w:rFonts w:ascii="Arial" w:hAnsi="Arial" w:cs="Arial"/>
                                <w:color w:val="FFFFFF" w:themeColor="background1"/>
                                <w:sz w:val="52"/>
                                <w:szCs w:val="52"/>
                                <w:lang w:val="es"/>
                              </w:rPr>
                              <w:br/>
                            </w:r>
                            <w:r w:rsidR="00A46A96">
                              <w:rPr>
                                <w:rFonts w:ascii="Arial" w:hAnsi="Arial" w:cs="Arial"/>
                                <w:b/>
                                <w:bCs/>
                                <w:color w:val="FFFFFF" w:themeColor="background1"/>
                                <w:sz w:val="52"/>
                                <w:szCs w:val="52"/>
                                <w:lang w:val="es"/>
                              </w:rPr>
                              <w:t>(</w:t>
                            </w:r>
                            <w:r>
                              <w:rPr>
                                <w:rFonts w:ascii="Arial" w:hAnsi="Arial" w:cs="Arial"/>
                                <w:b/>
                                <w:bCs/>
                                <w:color w:val="FFFFFF" w:themeColor="background1"/>
                                <w:sz w:val="52"/>
                                <w:szCs w:val="52"/>
                                <w:lang w:val="es"/>
                              </w:rPr>
                              <w:t>COVID-19</w:t>
                            </w:r>
                            <w:r w:rsidR="00A46A96">
                              <w:rPr>
                                <w:rFonts w:ascii="Arial" w:hAnsi="Arial" w:cs="Arial"/>
                                <w:b/>
                                <w:bCs/>
                                <w:color w:val="FFFFFF" w:themeColor="background1"/>
                                <w:sz w:val="52"/>
                                <w:szCs w:val="52"/>
                                <w:lang w:val="es"/>
                              </w:rPr>
                              <w:t>)</w:t>
                            </w:r>
                          </w:p>
                          <w:p w14:paraId="67DD0C59" w14:textId="23DABFA5" w:rsidR="007F0246" w:rsidRDefault="00B20AD0" w:rsidP="000876EE">
                            <w:pPr>
                              <w:pStyle w:val="NormalWeb"/>
                              <w:spacing w:before="0" w:beforeAutospacing="0" w:after="0" w:afterAutospacing="0"/>
                              <w:jc w:val="center"/>
                              <w:rPr>
                                <w:rFonts w:ascii="Arial" w:hAnsi="Arial" w:cs="Arial"/>
                                <w:b/>
                                <w:bCs/>
                                <w:color w:val="FFFFFF" w:themeColor="background1"/>
                                <w:sz w:val="52"/>
                                <w:szCs w:val="52"/>
                              </w:rPr>
                            </w:pPr>
                            <w:r>
                              <w:rPr>
                                <w:rFonts w:ascii="Arial" w:hAnsi="Arial" w:cs="Arial"/>
                                <w:b/>
                                <w:bCs/>
                                <w:color w:val="FFFFFF" w:themeColor="background1"/>
                                <w:sz w:val="52"/>
                                <w:szCs w:val="52"/>
                                <w:lang w:val="es"/>
                              </w:rPr>
                              <w:t>EJERCICIO DE SIMULACIÓN</w:t>
                            </w:r>
                            <w:r>
                              <w:rPr>
                                <w:rFonts w:ascii="Arial" w:hAnsi="Arial" w:cs="Arial"/>
                                <w:color w:val="FFFFFF" w:themeColor="background1"/>
                                <w:sz w:val="52"/>
                                <w:szCs w:val="52"/>
                                <w:lang w:val="es"/>
                              </w:rPr>
                              <w:br/>
                            </w:r>
                          </w:p>
                          <w:p w14:paraId="5AAFCF65" w14:textId="26FD8893" w:rsidR="00DC204C" w:rsidRPr="00DC204C" w:rsidRDefault="00DC204C" w:rsidP="00CB31E4">
                            <w:pPr>
                              <w:pStyle w:val="NormalWeb"/>
                              <w:spacing w:before="0" w:beforeAutospacing="0" w:after="0" w:afterAutospacing="0"/>
                              <w:jc w:val="center"/>
                              <w:rPr>
                                <w:rFonts w:ascii="Arial" w:eastAsiaTheme="minorEastAsia" w:hAnsi="Arial" w:cs="Arial"/>
                                <w:b/>
                                <w:bCs/>
                                <w:color w:val="ED7D31" w:themeColor="accent2"/>
                                <w:kern w:val="24"/>
                                <w:sz w:val="52"/>
                                <w:szCs w:val="52"/>
                              </w:rPr>
                            </w:pPr>
                            <w:r>
                              <w:rPr>
                                <w:rFonts w:ascii="Arial" w:eastAsiaTheme="minorEastAsia" w:hAnsi="Arial" w:cs="Arial"/>
                                <w:b/>
                                <w:bCs/>
                                <w:color w:val="ED7D31" w:themeColor="accent2"/>
                                <w:kern w:val="24"/>
                                <w:sz w:val="52"/>
                                <w:szCs w:val="52"/>
                                <w:lang w:val="es"/>
                              </w:rPr>
                              <w:t>PLAN NACIONAL</w:t>
                            </w:r>
                            <w:r w:rsidR="00CB31E4">
                              <w:rPr>
                                <w:rFonts w:ascii="Arial" w:eastAsiaTheme="minorEastAsia" w:hAnsi="Arial" w:cs="Arial"/>
                                <w:b/>
                                <w:bCs/>
                                <w:color w:val="ED7D31" w:themeColor="accent2"/>
                                <w:kern w:val="24"/>
                                <w:sz w:val="52"/>
                                <w:szCs w:val="52"/>
                                <w:lang w:val="es"/>
                              </w:rPr>
                              <w:t xml:space="preserve"> </w:t>
                            </w:r>
                            <w:r>
                              <w:rPr>
                                <w:rFonts w:ascii="Arial" w:eastAsiaTheme="minorEastAsia" w:hAnsi="Arial" w:cs="Arial"/>
                                <w:b/>
                                <w:bCs/>
                                <w:color w:val="ED7D31" w:themeColor="accent2"/>
                                <w:kern w:val="24"/>
                                <w:sz w:val="52"/>
                                <w:szCs w:val="52"/>
                                <w:lang w:val="es"/>
                              </w:rPr>
                              <w:t>DE DESPLIEGUE Y VACUNACIÓN</w:t>
                            </w:r>
                          </w:p>
                          <w:p w14:paraId="25B43D18" w14:textId="7AABE705" w:rsidR="00DC204C" w:rsidRPr="00DC204C" w:rsidRDefault="00AB10DC" w:rsidP="00DC204C">
                            <w:pPr>
                              <w:pStyle w:val="NormalWeb"/>
                              <w:jc w:val="center"/>
                              <w:rPr>
                                <w:rFonts w:ascii="Arial Black" w:eastAsiaTheme="minorEastAsia" w:hAnsi="Arial Black" w:cs="Arial"/>
                                <w:b/>
                                <w:bCs/>
                                <w:color w:val="ED7D31" w:themeColor="accent2"/>
                                <w:kern w:val="24"/>
                                <w:sz w:val="52"/>
                                <w:szCs w:val="52"/>
                              </w:rPr>
                            </w:pPr>
                            <w:r>
                              <w:rPr>
                                <w:rFonts w:ascii="Arial Black" w:eastAsiaTheme="minorEastAsia" w:hAnsi="Arial Black" w:cs="Arial"/>
                                <w:b/>
                                <w:bCs/>
                                <w:color w:val="ED7D31" w:themeColor="accent2"/>
                                <w:kern w:val="24"/>
                                <w:sz w:val="52"/>
                                <w:szCs w:val="52"/>
                                <w:lang w:val="es"/>
                              </w:rPr>
                              <w:t>REGLAMENTACIÓN</w:t>
                            </w:r>
                            <w:r w:rsidR="00CB31E4">
                              <w:rPr>
                                <w:rFonts w:ascii="Arial Black" w:eastAsiaTheme="minorEastAsia" w:hAnsi="Arial Black" w:cs="Arial"/>
                                <w:b/>
                                <w:bCs/>
                                <w:color w:val="ED7D31" w:themeColor="accent2"/>
                                <w:kern w:val="24"/>
                                <w:sz w:val="52"/>
                                <w:szCs w:val="52"/>
                                <w:lang w:val="es"/>
                              </w:rPr>
                              <w:t>, SUPERVISIÓN Y SEGURIDAD</w:t>
                            </w:r>
                          </w:p>
                          <w:p w14:paraId="3AD47DCE" w14:textId="0DA624DE" w:rsidR="007F0246" w:rsidRPr="002E159C" w:rsidRDefault="007F0246" w:rsidP="007E50F7">
                            <w:pPr>
                              <w:pStyle w:val="NormalWeb"/>
                              <w:spacing w:before="0" w:beforeAutospacing="0" w:after="0" w:afterAutospacing="0"/>
                              <w:rPr>
                                <w:rFonts w:ascii="Arial" w:hAnsi="Arial" w:cs="Arial"/>
                                <w:sz w:val="52"/>
                                <w:szCs w:val="52"/>
                              </w:rPr>
                            </w:pPr>
                          </w:p>
                        </w:txbxContent>
                      </v:textbox>
                    </v:shape>
                    <v:line id="Straight Connector 15" o:spid="_x0000_s1028" style="position:absolute;visibility:visible;mso-wrap-style:square" from="1632,12164" to="40930,12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" strokecolor="white [3212]" strokeweight="2.25pt">
                      <v:stroke joinstyle="miter"/>
                    </v:line>
                    <v:shape id="Text Box 2" o:spid="_x0000_s1029" type="#_x0000_t202" style="position:absolute;left:-2041;top:44214;width:42971;height:5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" stroked="f">
                      <v:textbox inset="0,0,0,0">
                        <w:txbxContent>
                          <w:p w14:paraId="04EB2AD2" w14:textId="77777777" w:rsidR="007F0246" w:rsidRPr="00D80E3F" w:rsidRDefault="007F0246" w:rsidP="000876EE">
                            <w:pPr>
                              <w:jc w:val="center"/>
                              <w:rPr>
                                <w:b/>
                                <w:bCs/>
                                <w:color w:val="008FCE"/>
                                <w:sz w:val="48"/>
                                <w:szCs w:val="48"/>
                              </w:rPr>
                            </w:pPr>
                            <w:r>
                              <w:rPr>
                                <w:b/>
                                <w:bCs/>
                                <w:color w:val="008FCE"/>
                                <w:sz w:val="48"/>
                                <w:szCs w:val="48"/>
                                <w:lang w:val="es"/>
                              </w:rPr>
                              <w:t>GUÍA PARA LOS FACILITADORES</w:t>
                            </w:r>
                          </w:p>
                        </w:txbxContent>
                      </v:textbox>
                    </v:shape>
                  </v:group>
                </w:pict>
              </mc:Fallback>
            </mc:AlternateContent>
          </w:r>
          <w:r w:rsidRPr="003B3D4D">
            <w:rPr>
              <w:noProof/>
              <w:color w:val="4472C4" w:themeColor="accent1"/>
              <w:lang w:val="es-ES" w:eastAsia="es-ES"/>
            </w:rPr>
            <w:drawing>
              <wp:anchor distT="0" distB="0" distL="114300" distR="114300" simplePos="0" relativeHeight="251657216" behindDoc="1" locked="0" layoutInCell="1" allowOverlap="1" wp14:anchorId="00DAF027" wp14:editId="3AA195C7">
                <wp:simplePos x="0" y="0"/>
                <wp:positionH relativeFrom="page">
                  <wp:posOffset>0</wp:posOffset>
                </wp:positionH>
                <wp:positionV relativeFrom="paragraph">
                  <wp:posOffset>-1200785</wp:posOffset>
                </wp:positionV>
                <wp:extent cx="10677525" cy="7809865"/>
                <wp:effectExtent l="0" t="0" r="9525" b="635"/>
                <wp:wrapNone/>
                <wp:docPr id="22" name="Picture 22" descr="A close up of a turt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over page NOVEL CORONAVIRUS.png"/>
                        <pic:cNvPicPr/>
                      </pic:nvPicPr>
                      <pic:blipFill>
                        <a:blip r:embed="rId11">
                          <a:extLst>
                            <a:ext uri="{28A0092B-C50C-407E-A947-70E740481C1C}">
                              <a14:useLocalDpi xmlns:a14="http://schemas.microsoft.com/office/drawing/2010/main" val="0"/>
                            </a:ext>
                          </a:extLst>
                        </a:blip>
                        <a:stretch>
                          <a:fillRect/>
                        </a:stretch>
                      </pic:blipFill>
                      <pic:spPr>
                        <a:xfrm>
                          <a:off x="0" y="0"/>
                          <a:ext cx="10677525" cy="7809865"/>
                        </a:xfrm>
                        <a:prstGeom prst="rect">
                          <a:avLst/>
                        </a:prstGeom>
                      </pic:spPr>
                    </pic:pic>
                  </a:graphicData>
                </a:graphic>
                <wp14:sizeRelH relativeFrom="margin">
                  <wp14:pctWidth>0</wp14:pctWidth>
                </wp14:sizeRelH>
                <wp14:sizeRelV relativeFrom="margin">
                  <wp14:pctHeight>0</wp14:pctHeight>
                </wp14:sizeRelV>
              </wp:anchor>
            </w:drawing>
          </w:r>
        </w:p>
        <w:p w14:paraId="77EDDC91" w14:textId="28447D50" w:rsidR="000876EE" w:rsidRPr="003B3D4D" w:rsidRDefault="00266489">
          <w:pPr>
            <w:jc w:val="left"/>
            <w:rPr>
              <w:lang w:val="es-ES"/>
            </w:rPr>
          </w:pPr>
          <w:r w:rsidRPr="00A7352E">
            <w:rPr>
              <w:noProof/>
              <w:lang w:val="es-ES_tradnl"/>
            </w:rPr>
            <w:drawing>
              <wp:anchor distT="0" distB="0" distL="114300" distR="114300" simplePos="0" relativeHeight="251668480" behindDoc="0" locked="0" layoutInCell="1" allowOverlap="1" wp14:anchorId="348BED35" wp14:editId="3EB1B738">
                <wp:simplePos x="0" y="0"/>
                <wp:positionH relativeFrom="column">
                  <wp:posOffset>7820025</wp:posOffset>
                </wp:positionH>
                <wp:positionV relativeFrom="page">
                  <wp:posOffset>6819900</wp:posOffset>
                </wp:positionV>
                <wp:extent cx="1623060" cy="702945"/>
                <wp:effectExtent l="0" t="0" r="0" b="0"/>
                <wp:wrapSquare wrapText="bothSides"/>
                <wp:docPr id="38" name="Picture 3">
                  <a:extLst xmlns:a="http://schemas.openxmlformats.org/drawingml/2006/main">
                    <a:ext uri="{FF2B5EF4-FFF2-40B4-BE49-F238E27FC236}">
                      <a16:creationId xmlns:a16="http://schemas.microsoft.com/office/drawing/2014/main" id="{9F4A27DA-8488-47E6-8A4B-2BF83CD381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F4A27DA-8488-47E6-8A4B-2BF83CD381B7}"/>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23060" cy="702945"/>
                        </a:xfrm>
                        <a:prstGeom prst="rect">
                          <a:avLst/>
                        </a:prstGeom>
                      </pic:spPr>
                    </pic:pic>
                  </a:graphicData>
                </a:graphic>
              </wp:anchor>
            </w:drawing>
          </w:r>
          <w:r>
            <w:rPr>
              <w:noProof/>
            </w:rPr>
            <w:drawing>
              <wp:anchor distT="0" distB="0" distL="114300" distR="114300" simplePos="0" relativeHeight="251666432" behindDoc="0" locked="0" layoutInCell="1" allowOverlap="1" wp14:anchorId="7D8BE882" wp14:editId="676E974F">
                <wp:simplePos x="0" y="0"/>
                <wp:positionH relativeFrom="column">
                  <wp:posOffset>2438400</wp:posOffset>
                </wp:positionH>
                <wp:positionV relativeFrom="page">
                  <wp:posOffset>6878955</wp:posOffset>
                </wp:positionV>
                <wp:extent cx="2486025" cy="617855"/>
                <wp:effectExtent l="0" t="0" r="9525" b="0"/>
                <wp:wrapThrough wrapText="bothSides">
                  <wp:wrapPolygon edited="0">
                    <wp:start x="0" y="0"/>
                    <wp:lineTo x="0" y="20645"/>
                    <wp:lineTo x="21517" y="20645"/>
                    <wp:lineTo x="21517" y="0"/>
                    <wp:lineTo x="0" y="0"/>
                  </wp:wrapPolygon>
                </wp:wrapThrough>
                <wp:docPr id="1" name="Picture 1" descr="https://extranet.who.int/datacol/uploaded_files/475/22030/49075/WHO-SP-C-H_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extranet.who.int/datacol/uploaded_files/475/22030/49075/WHO-SP-C-H_th.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86025" cy="617855"/>
                        </a:xfrm>
                        <a:prstGeom prst="rect">
                          <a:avLst/>
                        </a:prstGeom>
                        <a:noFill/>
                        <a:ln>
                          <a:noFill/>
                        </a:ln>
                      </pic:spPr>
                    </pic:pic>
                  </a:graphicData>
                </a:graphic>
              </wp:anchor>
            </w:drawing>
          </w:r>
          <w:r w:rsidR="000876EE" w:rsidRPr="003B3D4D">
            <w:rPr>
              <w:lang w:val="es-ES"/>
            </w:rPr>
            <w:br w:type="page"/>
          </w:r>
        </w:p>
      </w:sdtContent>
    </w:sdt>
    <w:p w14:paraId="3F8FE66E" w14:textId="2C0DCB7E" w:rsidR="002E159C" w:rsidRPr="003B3D4D" w:rsidRDefault="002E159C" w:rsidP="002E159C">
      <w:pPr>
        <w:rPr>
          <w:lang w:val="es-ES"/>
        </w:rPr>
        <w:sectPr w:rsidR="002E159C" w:rsidRPr="003B3D4D" w:rsidSect="000876EE">
          <w:headerReference w:type="even" r:id="rId14"/>
          <w:headerReference w:type="default" r:id="rId15"/>
          <w:footerReference w:type="even" r:id="rId16"/>
          <w:footerReference w:type="default" r:id="rId17"/>
          <w:headerReference w:type="first" r:id="rId18"/>
          <w:footerReference w:type="first" r:id="rId19"/>
          <w:pgSz w:w="16838" w:h="11906" w:orient="landscape" w:code="9"/>
          <w:pgMar w:top="1440" w:right="1440" w:bottom="1440" w:left="1440" w:header="709" w:footer="709" w:gutter="0"/>
          <w:pgNumType w:start="0"/>
          <w:cols w:space="708"/>
          <w:titlePg/>
          <w:docGrid w:linePitch="360"/>
        </w:sectPr>
      </w:pPr>
    </w:p>
    <w:sdt>
      <w:sdtPr>
        <w:rPr>
          <w:rFonts w:ascii="Arial" w:eastAsiaTheme="minorHAnsi" w:hAnsi="Arial" w:cs="Arial"/>
          <w:color w:val="auto"/>
          <w:sz w:val="22"/>
          <w:szCs w:val="22"/>
          <w:lang w:val="es-ES"/>
        </w:rPr>
        <w:id w:val="-839081348"/>
        <w:docPartObj>
          <w:docPartGallery w:val="Table of Contents"/>
          <w:docPartUnique/>
        </w:docPartObj>
      </w:sdtPr>
      <w:sdtEndPr>
        <w:rPr>
          <w:b/>
          <w:bCs/>
        </w:rPr>
      </w:sdtEndPr>
      <w:sdtContent>
        <w:p w14:paraId="25E35E36" w14:textId="52677BA1" w:rsidR="00072840" w:rsidRPr="003B3D4D" w:rsidRDefault="00072840">
          <w:pPr>
            <w:pStyle w:val="TOCHeading"/>
            <w:rPr>
              <w:lang w:val="es-ES"/>
            </w:rPr>
          </w:pPr>
          <w:r w:rsidRPr="003B3D4D">
            <w:rPr>
              <w:lang w:val="es-ES"/>
            </w:rPr>
            <w:t>Índice</w:t>
          </w:r>
        </w:p>
        <w:p w14:paraId="66EA80EB" w14:textId="77777777" w:rsidR="00440354" w:rsidRPr="003B3D4D" w:rsidRDefault="00072840">
          <w:pPr>
            <w:pStyle w:val="TOC1"/>
            <w:tabs>
              <w:tab w:val="left" w:pos="567"/>
              <w:tab w:val="right" w:leader="dot" w:pos="13948"/>
            </w:tabs>
            <w:rPr>
              <w:rFonts w:asciiTheme="minorHAnsi" w:eastAsiaTheme="minorEastAsia" w:hAnsiTheme="minorHAnsi" w:cstheme="minorBidi"/>
              <w:lang w:val="es-ES" w:eastAsia="es-ES"/>
            </w:rPr>
          </w:pPr>
          <w:r w:rsidRPr="003B3D4D">
            <w:rPr>
              <w:lang w:val="es-ES"/>
            </w:rPr>
            <w:fldChar w:fldCharType="begin"/>
          </w:r>
          <w:r w:rsidRPr="003B3D4D">
            <w:rPr>
              <w:lang w:val="es-ES"/>
            </w:rPr>
            <w:instrText xml:space="preserve"> TOC \o "1-3" \h \z \u </w:instrText>
          </w:r>
          <w:r w:rsidRPr="003B3D4D">
            <w:rPr>
              <w:lang w:val="es-ES"/>
            </w:rPr>
            <w:fldChar w:fldCharType="separate"/>
          </w:r>
          <w:hyperlink w:anchor="_Toc59175101" w:history="1">
            <w:r w:rsidR="00440354" w:rsidRPr="003B3D4D">
              <w:rPr>
                <w:rStyle w:val="Hyperlink"/>
                <w:lang w:val="es-ES"/>
              </w:rPr>
              <w:t>I.</w:t>
            </w:r>
            <w:r w:rsidR="00440354" w:rsidRPr="003B3D4D">
              <w:rPr>
                <w:rFonts w:asciiTheme="minorHAnsi" w:eastAsiaTheme="minorEastAsia" w:hAnsiTheme="minorHAnsi" w:cstheme="minorBidi"/>
                <w:lang w:val="es-ES" w:eastAsia="es-ES"/>
              </w:rPr>
              <w:tab/>
            </w:r>
            <w:r w:rsidR="00440354" w:rsidRPr="003B3D4D">
              <w:rPr>
                <w:rStyle w:val="Hyperlink"/>
                <w:lang w:val="es-ES"/>
              </w:rPr>
              <w:t>PANORAMA GENERAL</w:t>
            </w:r>
            <w:r w:rsidR="00440354" w:rsidRPr="003B3D4D">
              <w:rPr>
                <w:webHidden/>
                <w:lang w:val="es-ES"/>
              </w:rPr>
              <w:tab/>
            </w:r>
            <w:r w:rsidR="00440354" w:rsidRPr="003B3D4D">
              <w:rPr>
                <w:webHidden/>
                <w:lang w:val="es-ES"/>
              </w:rPr>
              <w:fldChar w:fldCharType="begin"/>
            </w:r>
            <w:r w:rsidR="00440354" w:rsidRPr="003B3D4D">
              <w:rPr>
                <w:webHidden/>
                <w:lang w:val="es-ES"/>
              </w:rPr>
              <w:instrText xml:space="preserve"> PAGEREF _Toc59175101 \h </w:instrText>
            </w:r>
            <w:r w:rsidR="00440354" w:rsidRPr="003B3D4D">
              <w:rPr>
                <w:webHidden/>
                <w:lang w:val="es-ES"/>
              </w:rPr>
            </w:r>
            <w:r w:rsidR="00440354" w:rsidRPr="003B3D4D">
              <w:rPr>
                <w:webHidden/>
                <w:lang w:val="es-ES"/>
              </w:rPr>
              <w:fldChar w:fldCharType="separate"/>
            </w:r>
            <w:r w:rsidR="00440354" w:rsidRPr="003B3D4D">
              <w:rPr>
                <w:webHidden/>
                <w:lang w:val="es-ES"/>
              </w:rPr>
              <w:t>3</w:t>
            </w:r>
            <w:r w:rsidR="00440354" w:rsidRPr="003B3D4D">
              <w:rPr>
                <w:webHidden/>
                <w:lang w:val="es-ES"/>
              </w:rPr>
              <w:fldChar w:fldCharType="end"/>
            </w:r>
          </w:hyperlink>
        </w:p>
        <w:p w14:paraId="4D60A55E" w14:textId="77777777" w:rsidR="00440354" w:rsidRPr="003B3D4D" w:rsidRDefault="003F794F">
          <w:pPr>
            <w:pStyle w:val="TOC2"/>
            <w:rPr>
              <w:rFonts w:asciiTheme="minorHAnsi" w:eastAsiaTheme="minorEastAsia" w:hAnsiTheme="minorHAnsi" w:cstheme="minorBidi"/>
              <w:lang w:val="es-ES" w:eastAsia="es-ES"/>
            </w:rPr>
          </w:pPr>
          <w:hyperlink w:anchor="_Toc59175102" w:history="1">
            <w:r w:rsidR="00440354" w:rsidRPr="003B3D4D">
              <w:rPr>
                <w:rStyle w:val="Hyperlink"/>
                <w:lang w:val="es-ES"/>
              </w:rPr>
              <w:t>¿QUÉ ES?</w:t>
            </w:r>
            <w:r w:rsidR="00440354" w:rsidRPr="003B3D4D">
              <w:rPr>
                <w:webHidden/>
                <w:lang w:val="es-ES"/>
              </w:rPr>
              <w:tab/>
            </w:r>
            <w:r w:rsidR="00440354" w:rsidRPr="003B3D4D">
              <w:rPr>
                <w:webHidden/>
                <w:lang w:val="es-ES"/>
              </w:rPr>
              <w:fldChar w:fldCharType="begin"/>
            </w:r>
            <w:r w:rsidR="00440354" w:rsidRPr="003B3D4D">
              <w:rPr>
                <w:webHidden/>
                <w:lang w:val="es-ES"/>
              </w:rPr>
              <w:instrText xml:space="preserve"> PAGEREF _Toc59175102 \h </w:instrText>
            </w:r>
            <w:r w:rsidR="00440354" w:rsidRPr="003B3D4D">
              <w:rPr>
                <w:webHidden/>
                <w:lang w:val="es-ES"/>
              </w:rPr>
            </w:r>
            <w:r w:rsidR="00440354" w:rsidRPr="003B3D4D">
              <w:rPr>
                <w:webHidden/>
                <w:lang w:val="es-ES"/>
              </w:rPr>
              <w:fldChar w:fldCharType="separate"/>
            </w:r>
            <w:r w:rsidR="00440354" w:rsidRPr="003B3D4D">
              <w:rPr>
                <w:webHidden/>
                <w:lang w:val="es-ES"/>
              </w:rPr>
              <w:t>4</w:t>
            </w:r>
            <w:r w:rsidR="00440354" w:rsidRPr="003B3D4D">
              <w:rPr>
                <w:webHidden/>
                <w:lang w:val="es-ES"/>
              </w:rPr>
              <w:fldChar w:fldCharType="end"/>
            </w:r>
          </w:hyperlink>
        </w:p>
        <w:p w14:paraId="0FB4D381" w14:textId="77777777" w:rsidR="00440354" w:rsidRPr="003B3D4D" w:rsidRDefault="003F794F">
          <w:pPr>
            <w:pStyle w:val="TOC2"/>
            <w:rPr>
              <w:rFonts w:asciiTheme="minorHAnsi" w:eastAsiaTheme="minorEastAsia" w:hAnsiTheme="minorHAnsi" w:cstheme="minorBidi"/>
              <w:lang w:val="es-ES" w:eastAsia="es-ES"/>
            </w:rPr>
          </w:pPr>
          <w:hyperlink w:anchor="_Toc59175103" w:history="1">
            <w:r w:rsidR="00440354" w:rsidRPr="003B3D4D">
              <w:rPr>
                <w:rStyle w:val="Hyperlink"/>
                <w:lang w:val="es-ES"/>
              </w:rPr>
              <w:t>OBJETIVOS</w:t>
            </w:r>
            <w:r w:rsidR="00440354" w:rsidRPr="003B3D4D">
              <w:rPr>
                <w:webHidden/>
                <w:lang w:val="es-ES"/>
              </w:rPr>
              <w:tab/>
            </w:r>
            <w:r w:rsidR="00440354" w:rsidRPr="003B3D4D">
              <w:rPr>
                <w:webHidden/>
                <w:lang w:val="es-ES"/>
              </w:rPr>
              <w:fldChar w:fldCharType="begin"/>
            </w:r>
            <w:r w:rsidR="00440354" w:rsidRPr="003B3D4D">
              <w:rPr>
                <w:webHidden/>
                <w:lang w:val="es-ES"/>
              </w:rPr>
              <w:instrText xml:space="preserve"> PAGEREF _Toc59175103 \h </w:instrText>
            </w:r>
            <w:r w:rsidR="00440354" w:rsidRPr="003B3D4D">
              <w:rPr>
                <w:webHidden/>
                <w:lang w:val="es-ES"/>
              </w:rPr>
            </w:r>
            <w:r w:rsidR="00440354" w:rsidRPr="003B3D4D">
              <w:rPr>
                <w:webHidden/>
                <w:lang w:val="es-ES"/>
              </w:rPr>
              <w:fldChar w:fldCharType="separate"/>
            </w:r>
            <w:r w:rsidR="00440354" w:rsidRPr="003B3D4D">
              <w:rPr>
                <w:webHidden/>
                <w:lang w:val="es-ES"/>
              </w:rPr>
              <w:t>4</w:t>
            </w:r>
            <w:r w:rsidR="00440354" w:rsidRPr="003B3D4D">
              <w:rPr>
                <w:webHidden/>
                <w:lang w:val="es-ES"/>
              </w:rPr>
              <w:fldChar w:fldCharType="end"/>
            </w:r>
          </w:hyperlink>
        </w:p>
        <w:p w14:paraId="2722B2DD" w14:textId="77777777" w:rsidR="00440354" w:rsidRPr="003B3D4D" w:rsidRDefault="003F794F">
          <w:pPr>
            <w:pStyle w:val="TOC1"/>
            <w:tabs>
              <w:tab w:val="left" w:pos="567"/>
              <w:tab w:val="right" w:leader="dot" w:pos="13948"/>
            </w:tabs>
            <w:rPr>
              <w:rFonts w:asciiTheme="minorHAnsi" w:eastAsiaTheme="minorEastAsia" w:hAnsiTheme="minorHAnsi" w:cstheme="minorBidi"/>
              <w:lang w:val="es-ES" w:eastAsia="es-ES"/>
            </w:rPr>
          </w:pPr>
          <w:hyperlink w:anchor="_Toc59175104" w:history="1">
            <w:r w:rsidR="00440354" w:rsidRPr="003B3D4D">
              <w:rPr>
                <w:rStyle w:val="Hyperlink"/>
                <w:lang w:val="es-ES"/>
              </w:rPr>
              <w:t>II.</w:t>
            </w:r>
            <w:r w:rsidR="00440354" w:rsidRPr="003B3D4D">
              <w:rPr>
                <w:rFonts w:asciiTheme="minorHAnsi" w:eastAsiaTheme="minorEastAsia" w:hAnsiTheme="minorHAnsi" w:cstheme="minorBidi"/>
                <w:lang w:val="es-ES" w:eastAsia="es-ES"/>
              </w:rPr>
              <w:tab/>
            </w:r>
            <w:r w:rsidR="00440354" w:rsidRPr="003B3D4D">
              <w:rPr>
                <w:rStyle w:val="Hyperlink"/>
                <w:lang w:val="es-ES"/>
              </w:rPr>
              <w:t>ESTRUCTURA DE LA SIMULACIÓN</w:t>
            </w:r>
            <w:r w:rsidR="00440354" w:rsidRPr="003B3D4D">
              <w:rPr>
                <w:webHidden/>
                <w:lang w:val="es-ES"/>
              </w:rPr>
              <w:tab/>
            </w:r>
            <w:r w:rsidR="00440354" w:rsidRPr="003B3D4D">
              <w:rPr>
                <w:webHidden/>
                <w:lang w:val="es-ES"/>
              </w:rPr>
              <w:fldChar w:fldCharType="begin"/>
            </w:r>
            <w:r w:rsidR="00440354" w:rsidRPr="003B3D4D">
              <w:rPr>
                <w:webHidden/>
                <w:lang w:val="es-ES"/>
              </w:rPr>
              <w:instrText xml:space="preserve"> PAGEREF _Toc59175104 \h </w:instrText>
            </w:r>
            <w:r w:rsidR="00440354" w:rsidRPr="003B3D4D">
              <w:rPr>
                <w:webHidden/>
                <w:lang w:val="es-ES"/>
              </w:rPr>
            </w:r>
            <w:r w:rsidR="00440354" w:rsidRPr="003B3D4D">
              <w:rPr>
                <w:webHidden/>
                <w:lang w:val="es-ES"/>
              </w:rPr>
              <w:fldChar w:fldCharType="separate"/>
            </w:r>
            <w:r w:rsidR="00440354" w:rsidRPr="003B3D4D">
              <w:rPr>
                <w:webHidden/>
                <w:lang w:val="es-ES"/>
              </w:rPr>
              <w:t>5</w:t>
            </w:r>
            <w:r w:rsidR="00440354" w:rsidRPr="003B3D4D">
              <w:rPr>
                <w:webHidden/>
                <w:lang w:val="es-ES"/>
              </w:rPr>
              <w:fldChar w:fldCharType="end"/>
            </w:r>
          </w:hyperlink>
        </w:p>
        <w:p w14:paraId="79348832" w14:textId="77777777" w:rsidR="00440354" w:rsidRPr="003B3D4D" w:rsidRDefault="003F794F">
          <w:pPr>
            <w:pStyle w:val="TOC2"/>
            <w:rPr>
              <w:rFonts w:asciiTheme="minorHAnsi" w:eastAsiaTheme="minorEastAsia" w:hAnsiTheme="minorHAnsi" w:cstheme="minorBidi"/>
              <w:lang w:val="es-ES" w:eastAsia="es-ES"/>
            </w:rPr>
          </w:pPr>
          <w:hyperlink w:anchor="_Toc59175105" w:history="1">
            <w:r w:rsidR="00440354" w:rsidRPr="003B3D4D">
              <w:rPr>
                <w:rStyle w:val="Hyperlink"/>
                <w:lang w:val="es-ES"/>
              </w:rPr>
              <w:t>DISEÑO DEL EJERCICIO</w:t>
            </w:r>
            <w:r w:rsidR="00440354" w:rsidRPr="003B3D4D">
              <w:rPr>
                <w:webHidden/>
                <w:lang w:val="es-ES"/>
              </w:rPr>
              <w:tab/>
            </w:r>
            <w:r w:rsidR="00440354" w:rsidRPr="003B3D4D">
              <w:rPr>
                <w:webHidden/>
                <w:lang w:val="es-ES"/>
              </w:rPr>
              <w:fldChar w:fldCharType="begin"/>
            </w:r>
            <w:r w:rsidR="00440354" w:rsidRPr="003B3D4D">
              <w:rPr>
                <w:webHidden/>
                <w:lang w:val="es-ES"/>
              </w:rPr>
              <w:instrText xml:space="preserve"> PAGEREF _Toc59175105 \h </w:instrText>
            </w:r>
            <w:r w:rsidR="00440354" w:rsidRPr="003B3D4D">
              <w:rPr>
                <w:webHidden/>
                <w:lang w:val="es-ES"/>
              </w:rPr>
            </w:r>
            <w:r w:rsidR="00440354" w:rsidRPr="003B3D4D">
              <w:rPr>
                <w:webHidden/>
                <w:lang w:val="es-ES"/>
              </w:rPr>
              <w:fldChar w:fldCharType="separate"/>
            </w:r>
            <w:r w:rsidR="00440354" w:rsidRPr="003B3D4D">
              <w:rPr>
                <w:webHidden/>
                <w:lang w:val="es-ES"/>
              </w:rPr>
              <w:t>6</w:t>
            </w:r>
            <w:r w:rsidR="00440354" w:rsidRPr="003B3D4D">
              <w:rPr>
                <w:webHidden/>
                <w:lang w:val="es-ES"/>
              </w:rPr>
              <w:fldChar w:fldCharType="end"/>
            </w:r>
          </w:hyperlink>
        </w:p>
        <w:p w14:paraId="6F59E40B" w14:textId="77777777" w:rsidR="00440354" w:rsidRPr="003B3D4D" w:rsidRDefault="003F794F">
          <w:pPr>
            <w:pStyle w:val="TOC2"/>
            <w:rPr>
              <w:rFonts w:asciiTheme="minorHAnsi" w:eastAsiaTheme="minorEastAsia" w:hAnsiTheme="minorHAnsi" w:cstheme="minorBidi"/>
              <w:lang w:val="es-ES" w:eastAsia="es-ES"/>
            </w:rPr>
          </w:pPr>
          <w:hyperlink w:anchor="_Toc59175106" w:history="1">
            <w:r w:rsidR="00440354" w:rsidRPr="003B3D4D">
              <w:rPr>
                <w:rStyle w:val="Hyperlink"/>
                <w:lang w:val="es-ES"/>
              </w:rPr>
              <w:t>ELEMENTOS DEL ESCENARIO</w:t>
            </w:r>
            <w:r w:rsidR="00440354" w:rsidRPr="003B3D4D">
              <w:rPr>
                <w:webHidden/>
                <w:lang w:val="es-ES"/>
              </w:rPr>
              <w:tab/>
            </w:r>
            <w:r w:rsidR="00440354" w:rsidRPr="003B3D4D">
              <w:rPr>
                <w:webHidden/>
                <w:lang w:val="es-ES"/>
              </w:rPr>
              <w:fldChar w:fldCharType="begin"/>
            </w:r>
            <w:r w:rsidR="00440354" w:rsidRPr="003B3D4D">
              <w:rPr>
                <w:webHidden/>
                <w:lang w:val="es-ES"/>
              </w:rPr>
              <w:instrText xml:space="preserve"> PAGEREF _Toc59175106 \h </w:instrText>
            </w:r>
            <w:r w:rsidR="00440354" w:rsidRPr="003B3D4D">
              <w:rPr>
                <w:webHidden/>
                <w:lang w:val="es-ES"/>
              </w:rPr>
            </w:r>
            <w:r w:rsidR="00440354" w:rsidRPr="003B3D4D">
              <w:rPr>
                <w:webHidden/>
                <w:lang w:val="es-ES"/>
              </w:rPr>
              <w:fldChar w:fldCharType="separate"/>
            </w:r>
            <w:r w:rsidR="00440354" w:rsidRPr="003B3D4D">
              <w:rPr>
                <w:webHidden/>
                <w:lang w:val="es-ES"/>
              </w:rPr>
              <w:t>6</w:t>
            </w:r>
            <w:r w:rsidR="00440354" w:rsidRPr="003B3D4D">
              <w:rPr>
                <w:webHidden/>
                <w:lang w:val="es-ES"/>
              </w:rPr>
              <w:fldChar w:fldCharType="end"/>
            </w:r>
          </w:hyperlink>
        </w:p>
        <w:p w14:paraId="668E59D4" w14:textId="77777777" w:rsidR="00440354" w:rsidRPr="003B3D4D" w:rsidRDefault="003F794F">
          <w:pPr>
            <w:pStyle w:val="TOC2"/>
            <w:rPr>
              <w:rFonts w:asciiTheme="minorHAnsi" w:eastAsiaTheme="minorEastAsia" w:hAnsiTheme="minorHAnsi" w:cstheme="minorBidi"/>
              <w:lang w:val="es-ES" w:eastAsia="es-ES"/>
            </w:rPr>
          </w:pPr>
          <w:hyperlink w:anchor="_Toc59175107" w:history="1">
            <w:r w:rsidR="00440354" w:rsidRPr="003B3D4D">
              <w:rPr>
                <w:rStyle w:val="Hyperlink"/>
                <w:lang w:val="es-ES"/>
              </w:rPr>
              <w:t>FLUJO DEL EJERCICIO TEÓRICO DE SIMULACIÓN</w:t>
            </w:r>
            <w:r w:rsidR="00440354" w:rsidRPr="003B3D4D">
              <w:rPr>
                <w:webHidden/>
                <w:lang w:val="es-ES"/>
              </w:rPr>
              <w:tab/>
            </w:r>
            <w:r w:rsidR="00440354" w:rsidRPr="003B3D4D">
              <w:rPr>
                <w:webHidden/>
                <w:lang w:val="es-ES"/>
              </w:rPr>
              <w:fldChar w:fldCharType="begin"/>
            </w:r>
            <w:r w:rsidR="00440354" w:rsidRPr="003B3D4D">
              <w:rPr>
                <w:webHidden/>
                <w:lang w:val="es-ES"/>
              </w:rPr>
              <w:instrText xml:space="preserve"> PAGEREF _Toc59175107 \h </w:instrText>
            </w:r>
            <w:r w:rsidR="00440354" w:rsidRPr="003B3D4D">
              <w:rPr>
                <w:webHidden/>
                <w:lang w:val="es-ES"/>
              </w:rPr>
            </w:r>
            <w:r w:rsidR="00440354" w:rsidRPr="003B3D4D">
              <w:rPr>
                <w:webHidden/>
                <w:lang w:val="es-ES"/>
              </w:rPr>
              <w:fldChar w:fldCharType="separate"/>
            </w:r>
            <w:r w:rsidR="00440354" w:rsidRPr="003B3D4D">
              <w:rPr>
                <w:webHidden/>
                <w:lang w:val="es-ES"/>
              </w:rPr>
              <w:t>6</w:t>
            </w:r>
            <w:r w:rsidR="00440354" w:rsidRPr="003B3D4D">
              <w:rPr>
                <w:webHidden/>
                <w:lang w:val="es-ES"/>
              </w:rPr>
              <w:fldChar w:fldCharType="end"/>
            </w:r>
          </w:hyperlink>
        </w:p>
        <w:p w14:paraId="7E190024" w14:textId="77777777" w:rsidR="00440354" w:rsidRPr="003B3D4D" w:rsidRDefault="003F794F">
          <w:pPr>
            <w:pStyle w:val="TOC2"/>
            <w:rPr>
              <w:rFonts w:asciiTheme="minorHAnsi" w:eastAsiaTheme="minorEastAsia" w:hAnsiTheme="minorHAnsi" w:cstheme="minorBidi"/>
              <w:lang w:val="es-ES" w:eastAsia="es-ES"/>
            </w:rPr>
          </w:pPr>
          <w:hyperlink w:anchor="_Toc59175108" w:history="1">
            <w:r w:rsidR="00440354" w:rsidRPr="003B3D4D">
              <w:rPr>
                <w:rStyle w:val="Hyperlink"/>
                <w:lang w:val="es-ES"/>
              </w:rPr>
              <w:t>ADAPTACIÓN A SU PAÍS</w:t>
            </w:r>
            <w:r w:rsidR="00440354" w:rsidRPr="003B3D4D">
              <w:rPr>
                <w:webHidden/>
                <w:lang w:val="es-ES"/>
              </w:rPr>
              <w:tab/>
            </w:r>
            <w:r w:rsidR="00440354" w:rsidRPr="003B3D4D">
              <w:rPr>
                <w:webHidden/>
                <w:lang w:val="es-ES"/>
              </w:rPr>
              <w:fldChar w:fldCharType="begin"/>
            </w:r>
            <w:r w:rsidR="00440354" w:rsidRPr="003B3D4D">
              <w:rPr>
                <w:webHidden/>
                <w:lang w:val="es-ES"/>
              </w:rPr>
              <w:instrText xml:space="preserve"> PAGEREF _Toc59175108 \h </w:instrText>
            </w:r>
            <w:r w:rsidR="00440354" w:rsidRPr="003B3D4D">
              <w:rPr>
                <w:webHidden/>
                <w:lang w:val="es-ES"/>
              </w:rPr>
            </w:r>
            <w:r w:rsidR="00440354" w:rsidRPr="003B3D4D">
              <w:rPr>
                <w:webHidden/>
                <w:lang w:val="es-ES"/>
              </w:rPr>
              <w:fldChar w:fldCharType="separate"/>
            </w:r>
            <w:r w:rsidR="00440354" w:rsidRPr="003B3D4D">
              <w:rPr>
                <w:webHidden/>
                <w:lang w:val="es-ES"/>
              </w:rPr>
              <w:t>8</w:t>
            </w:r>
            <w:r w:rsidR="00440354" w:rsidRPr="003B3D4D">
              <w:rPr>
                <w:webHidden/>
                <w:lang w:val="es-ES"/>
              </w:rPr>
              <w:fldChar w:fldCharType="end"/>
            </w:r>
          </w:hyperlink>
        </w:p>
        <w:p w14:paraId="20275506" w14:textId="77777777" w:rsidR="00440354" w:rsidRPr="003B3D4D" w:rsidRDefault="003F794F">
          <w:pPr>
            <w:pStyle w:val="TOC2"/>
            <w:rPr>
              <w:rFonts w:asciiTheme="minorHAnsi" w:eastAsiaTheme="minorEastAsia" w:hAnsiTheme="minorHAnsi" w:cstheme="minorBidi"/>
              <w:lang w:val="es-ES" w:eastAsia="es-ES"/>
            </w:rPr>
          </w:pPr>
          <w:hyperlink w:anchor="_Toc59175109" w:history="1">
            <w:r w:rsidR="00440354" w:rsidRPr="003B3D4D">
              <w:rPr>
                <w:rStyle w:val="Hyperlink"/>
                <w:lang w:val="es-ES"/>
              </w:rPr>
              <w:t>CALENDARIO DE LA SIMULACIÓN</w:t>
            </w:r>
            <w:r w:rsidR="00440354" w:rsidRPr="003B3D4D">
              <w:rPr>
                <w:webHidden/>
                <w:lang w:val="es-ES"/>
              </w:rPr>
              <w:tab/>
            </w:r>
            <w:r w:rsidR="00440354" w:rsidRPr="003B3D4D">
              <w:rPr>
                <w:webHidden/>
                <w:lang w:val="es-ES"/>
              </w:rPr>
              <w:fldChar w:fldCharType="begin"/>
            </w:r>
            <w:r w:rsidR="00440354" w:rsidRPr="003B3D4D">
              <w:rPr>
                <w:webHidden/>
                <w:lang w:val="es-ES"/>
              </w:rPr>
              <w:instrText xml:space="preserve"> PAGEREF _Toc59175109 \h </w:instrText>
            </w:r>
            <w:r w:rsidR="00440354" w:rsidRPr="003B3D4D">
              <w:rPr>
                <w:webHidden/>
                <w:lang w:val="es-ES"/>
              </w:rPr>
            </w:r>
            <w:r w:rsidR="00440354" w:rsidRPr="003B3D4D">
              <w:rPr>
                <w:webHidden/>
                <w:lang w:val="es-ES"/>
              </w:rPr>
              <w:fldChar w:fldCharType="separate"/>
            </w:r>
            <w:r w:rsidR="00440354" w:rsidRPr="003B3D4D">
              <w:rPr>
                <w:webHidden/>
                <w:lang w:val="es-ES"/>
              </w:rPr>
              <w:t>8</w:t>
            </w:r>
            <w:r w:rsidR="00440354" w:rsidRPr="003B3D4D">
              <w:rPr>
                <w:webHidden/>
                <w:lang w:val="es-ES"/>
              </w:rPr>
              <w:fldChar w:fldCharType="end"/>
            </w:r>
          </w:hyperlink>
        </w:p>
        <w:p w14:paraId="1FF5890B" w14:textId="77777777" w:rsidR="00440354" w:rsidRPr="003B3D4D" w:rsidRDefault="003F794F">
          <w:pPr>
            <w:pStyle w:val="TOC1"/>
            <w:tabs>
              <w:tab w:val="left" w:pos="567"/>
              <w:tab w:val="right" w:leader="dot" w:pos="13948"/>
            </w:tabs>
            <w:rPr>
              <w:rFonts w:asciiTheme="minorHAnsi" w:eastAsiaTheme="minorEastAsia" w:hAnsiTheme="minorHAnsi" w:cstheme="minorBidi"/>
              <w:lang w:val="es-ES" w:eastAsia="es-ES"/>
            </w:rPr>
          </w:pPr>
          <w:hyperlink w:anchor="_Toc59175110" w:history="1">
            <w:r w:rsidR="00440354" w:rsidRPr="003B3D4D">
              <w:rPr>
                <w:rStyle w:val="Hyperlink"/>
                <w:lang w:val="es-ES"/>
              </w:rPr>
              <w:t>III.</w:t>
            </w:r>
            <w:r w:rsidR="00440354" w:rsidRPr="003B3D4D">
              <w:rPr>
                <w:rFonts w:asciiTheme="minorHAnsi" w:eastAsiaTheme="minorEastAsia" w:hAnsiTheme="minorHAnsi" w:cstheme="minorBidi"/>
                <w:lang w:val="es-ES" w:eastAsia="es-ES"/>
              </w:rPr>
              <w:tab/>
            </w:r>
            <w:r w:rsidR="00440354" w:rsidRPr="003B3D4D">
              <w:rPr>
                <w:rStyle w:val="Hyperlink"/>
                <w:lang w:val="es-ES"/>
              </w:rPr>
              <w:t>PÚBLICO OBJETIVO</w:t>
            </w:r>
            <w:r w:rsidR="00440354" w:rsidRPr="003B3D4D">
              <w:rPr>
                <w:webHidden/>
                <w:lang w:val="es-ES"/>
              </w:rPr>
              <w:tab/>
            </w:r>
            <w:r w:rsidR="00440354" w:rsidRPr="003B3D4D">
              <w:rPr>
                <w:webHidden/>
                <w:lang w:val="es-ES"/>
              </w:rPr>
              <w:fldChar w:fldCharType="begin"/>
            </w:r>
            <w:r w:rsidR="00440354" w:rsidRPr="003B3D4D">
              <w:rPr>
                <w:webHidden/>
                <w:lang w:val="es-ES"/>
              </w:rPr>
              <w:instrText xml:space="preserve"> PAGEREF _Toc59175110 \h </w:instrText>
            </w:r>
            <w:r w:rsidR="00440354" w:rsidRPr="003B3D4D">
              <w:rPr>
                <w:webHidden/>
                <w:lang w:val="es-ES"/>
              </w:rPr>
            </w:r>
            <w:r w:rsidR="00440354" w:rsidRPr="003B3D4D">
              <w:rPr>
                <w:webHidden/>
                <w:lang w:val="es-ES"/>
              </w:rPr>
              <w:fldChar w:fldCharType="separate"/>
            </w:r>
            <w:r w:rsidR="00440354" w:rsidRPr="003B3D4D">
              <w:rPr>
                <w:webHidden/>
                <w:lang w:val="es-ES"/>
              </w:rPr>
              <w:t>9</w:t>
            </w:r>
            <w:r w:rsidR="00440354" w:rsidRPr="003B3D4D">
              <w:rPr>
                <w:webHidden/>
                <w:lang w:val="es-ES"/>
              </w:rPr>
              <w:fldChar w:fldCharType="end"/>
            </w:r>
          </w:hyperlink>
        </w:p>
        <w:p w14:paraId="299737E0" w14:textId="77777777" w:rsidR="00440354" w:rsidRPr="003B3D4D" w:rsidRDefault="003F794F">
          <w:pPr>
            <w:pStyle w:val="TOC2"/>
            <w:rPr>
              <w:rFonts w:asciiTheme="minorHAnsi" w:eastAsiaTheme="minorEastAsia" w:hAnsiTheme="minorHAnsi" w:cstheme="minorBidi"/>
              <w:lang w:val="es-ES" w:eastAsia="es-ES"/>
            </w:rPr>
          </w:pPr>
          <w:hyperlink w:anchor="_Toc59175111" w:history="1">
            <w:r w:rsidR="00440354" w:rsidRPr="003B3D4D">
              <w:rPr>
                <w:rStyle w:val="Hyperlink"/>
                <w:lang w:val="es-ES"/>
              </w:rPr>
              <w:t>PARTICIPANTES</w:t>
            </w:r>
            <w:r w:rsidR="00440354" w:rsidRPr="003B3D4D">
              <w:rPr>
                <w:webHidden/>
                <w:lang w:val="es-ES"/>
              </w:rPr>
              <w:tab/>
            </w:r>
            <w:r w:rsidR="00440354" w:rsidRPr="003B3D4D">
              <w:rPr>
                <w:webHidden/>
                <w:lang w:val="es-ES"/>
              </w:rPr>
              <w:fldChar w:fldCharType="begin"/>
            </w:r>
            <w:r w:rsidR="00440354" w:rsidRPr="003B3D4D">
              <w:rPr>
                <w:webHidden/>
                <w:lang w:val="es-ES"/>
              </w:rPr>
              <w:instrText xml:space="preserve"> PAGEREF _Toc59175111 \h </w:instrText>
            </w:r>
            <w:r w:rsidR="00440354" w:rsidRPr="003B3D4D">
              <w:rPr>
                <w:webHidden/>
                <w:lang w:val="es-ES"/>
              </w:rPr>
            </w:r>
            <w:r w:rsidR="00440354" w:rsidRPr="003B3D4D">
              <w:rPr>
                <w:webHidden/>
                <w:lang w:val="es-ES"/>
              </w:rPr>
              <w:fldChar w:fldCharType="separate"/>
            </w:r>
            <w:r w:rsidR="00440354" w:rsidRPr="003B3D4D">
              <w:rPr>
                <w:webHidden/>
                <w:lang w:val="es-ES"/>
              </w:rPr>
              <w:t>9</w:t>
            </w:r>
            <w:r w:rsidR="00440354" w:rsidRPr="003B3D4D">
              <w:rPr>
                <w:webHidden/>
                <w:lang w:val="es-ES"/>
              </w:rPr>
              <w:fldChar w:fldCharType="end"/>
            </w:r>
          </w:hyperlink>
        </w:p>
        <w:p w14:paraId="29474DCA" w14:textId="77777777" w:rsidR="00440354" w:rsidRPr="003B3D4D" w:rsidRDefault="003F794F">
          <w:pPr>
            <w:pStyle w:val="TOC1"/>
            <w:tabs>
              <w:tab w:val="left" w:pos="567"/>
              <w:tab w:val="right" w:leader="dot" w:pos="13948"/>
            </w:tabs>
            <w:rPr>
              <w:rFonts w:asciiTheme="minorHAnsi" w:eastAsiaTheme="minorEastAsia" w:hAnsiTheme="minorHAnsi" w:cstheme="minorBidi"/>
              <w:lang w:val="es-ES" w:eastAsia="es-ES"/>
            </w:rPr>
          </w:pPr>
          <w:hyperlink w:anchor="_Toc59175112" w:history="1">
            <w:r w:rsidR="00440354" w:rsidRPr="003B3D4D">
              <w:rPr>
                <w:rStyle w:val="Hyperlink"/>
                <w:lang w:val="es-ES"/>
              </w:rPr>
              <w:t>IV.</w:t>
            </w:r>
            <w:r w:rsidR="00440354" w:rsidRPr="003B3D4D">
              <w:rPr>
                <w:rFonts w:asciiTheme="minorHAnsi" w:eastAsiaTheme="minorEastAsia" w:hAnsiTheme="minorHAnsi" w:cstheme="minorBidi"/>
                <w:lang w:val="es-ES" w:eastAsia="es-ES"/>
              </w:rPr>
              <w:tab/>
            </w:r>
            <w:r w:rsidR="00440354" w:rsidRPr="003B3D4D">
              <w:rPr>
                <w:rStyle w:val="Hyperlink"/>
                <w:lang w:val="es-ES"/>
              </w:rPr>
              <w:t>REQUISITOS PARA LOS FACILITADORES</w:t>
            </w:r>
            <w:r w:rsidR="00440354" w:rsidRPr="003B3D4D">
              <w:rPr>
                <w:webHidden/>
                <w:lang w:val="es-ES"/>
              </w:rPr>
              <w:tab/>
            </w:r>
            <w:r w:rsidR="00440354" w:rsidRPr="003B3D4D">
              <w:rPr>
                <w:webHidden/>
                <w:lang w:val="es-ES"/>
              </w:rPr>
              <w:fldChar w:fldCharType="begin"/>
            </w:r>
            <w:r w:rsidR="00440354" w:rsidRPr="003B3D4D">
              <w:rPr>
                <w:webHidden/>
                <w:lang w:val="es-ES"/>
              </w:rPr>
              <w:instrText xml:space="preserve"> PAGEREF _Toc59175112 \h </w:instrText>
            </w:r>
            <w:r w:rsidR="00440354" w:rsidRPr="003B3D4D">
              <w:rPr>
                <w:webHidden/>
                <w:lang w:val="es-ES"/>
              </w:rPr>
            </w:r>
            <w:r w:rsidR="00440354" w:rsidRPr="003B3D4D">
              <w:rPr>
                <w:webHidden/>
                <w:lang w:val="es-ES"/>
              </w:rPr>
              <w:fldChar w:fldCharType="separate"/>
            </w:r>
            <w:r w:rsidR="00440354" w:rsidRPr="003B3D4D">
              <w:rPr>
                <w:webHidden/>
                <w:lang w:val="es-ES"/>
              </w:rPr>
              <w:t>10</w:t>
            </w:r>
            <w:r w:rsidR="00440354" w:rsidRPr="003B3D4D">
              <w:rPr>
                <w:webHidden/>
                <w:lang w:val="es-ES"/>
              </w:rPr>
              <w:fldChar w:fldCharType="end"/>
            </w:r>
          </w:hyperlink>
        </w:p>
        <w:p w14:paraId="2F8007D0" w14:textId="77777777" w:rsidR="00440354" w:rsidRPr="003B3D4D" w:rsidRDefault="003F794F">
          <w:pPr>
            <w:pStyle w:val="TOC2"/>
            <w:rPr>
              <w:rFonts w:asciiTheme="minorHAnsi" w:eastAsiaTheme="minorEastAsia" w:hAnsiTheme="minorHAnsi" w:cstheme="minorBidi"/>
              <w:lang w:val="es-ES" w:eastAsia="es-ES"/>
            </w:rPr>
          </w:pPr>
          <w:hyperlink w:anchor="_Toc59175113" w:history="1">
            <w:r w:rsidR="00440354" w:rsidRPr="003B3D4D">
              <w:rPr>
                <w:rStyle w:val="Hyperlink"/>
                <w:lang w:val="es-ES"/>
              </w:rPr>
              <w:t>EQUIPO FACILITADOR</w:t>
            </w:r>
            <w:r w:rsidR="00440354" w:rsidRPr="003B3D4D">
              <w:rPr>
                <w:webHidden/>
                <w:lang w:val="es-ES"/>
              </w:rPr>
              <w:tab/>
            </w:r>
            <w:r w:rsidR="00440354" w:rsidRPr="003B3D4D">
              <w:rPr>
                <w:webHidden/>
                <w:lang w:val="es-ES"/>
              </w:rPr>
              <w:fldChar w:fldCharType="begin"/>
            </w:r>
            <w:r w:rsidR="00440354" w:rsidRPr="003B3D4D">
              <w:rPr>
                <w:webHidden/>
                <w:lang w:val="es-ES"/>
              </w:rPr>
              <w:instrText xml:space="preserve"> PAGEREF _Toc59175113 \h </w:instrText>
            </w:r>
            <w:r w:rsidR="00440354" w:rsidRPr="003B3D4D">
              <w:rPr>
                <w:webHidden/>
                <w:lang w:val="es-ES"/>
              </w:rPr>
            </w:r>
            <w:r w:rsidR="00440354" w:rsidRPr="003B3D4D">
              <w:rPr>
                <w:webHidden/>
                <w:lang w:val="es-ES"/>
              </w:rPr>
              <w:fldChar w:fldCharType="separate"/>
            </w:r>
            <w:r w:rsidR="00440354" w:rsidRPr="003B3D4D">
              <w:rPr>
                <w:webHidden/>
                <w:lang w:val="es-ES"/>
              </w:rPr>
              <w:t>11</w:t>
            </w:r>
            <w:r w:rsidR="00440354" w:rsidRPr="003B3D4D">
              <w:rPr>
                <w:webHidden/>
                <w:lang w:val="es-ES"/>
              </w:rPr>
              <w:fldChar w:fldCharType="end"/>
            </w:r>
          </w:hyperlink>
        </w:p>
        <w:p w14:paraId="5DB890B3" w14:textId="77777777" w:rsidR="00440354" w:rsidRPr="003B3D4D" w:rsidRDefault="003F794F">
          <w:pPr>
            <w:pStyle w:val="TOC2"/>
            <w:rPr>
              <w:rFonts w:asciiTheme="minorHAnsi" w:eastAsiaTheme="minorEastAsia" w:hAnsiTheme="minorHAnsi" w:cstheme="minorBidi"/>
              <w:lang w:val="es-ES" w:eastAsia="es-ES"/>
            </w:rPr>
          </w:pPr>
          <w:hyperlink w:anchor="_Toc59175114" w:history="1">
            <w:r w:rsidR="00440354" w:rsidRPr="003B3D4D">
              <w:rPr>
                <w:rStyle w:val="Hyperlink"/>
                <w:lang w:val="es-ES"/>
              </w:rPr>
              <w:t>TAREAS DE LOS FACILITADORES</w:t>
            </w:r>
            <w:r w:rsidR="00440354" w:rsidRPr="003B3D4D">
              <w:rPr>
                <w:webHidden/>
                <w:lang w:val="es-ES"/>
              </w:rPr>
              <w:tab/>
            </w:r>
            <w:r w:rsidR="00440354" w:rsidRPr="003B3D4D">
              <w:rPr>
                <w:webHidden/>
                <w:lang w:val="es-ES"/>
              </w:rPr>
              <w:fldChar w:fldCharType="begin"/>
            </w:r>
            <w:r w:rsidR="00440354" w:rsidRPr="003B3D4D">
              <w:rPr>
                <w:webHidden/>
                <w:lang w:val="es-ES"/>
              </w:rPr>
              <w:instrText xml:space="preserve"> PAGEREF _Toc59175114 \h </w:instrText>
            </w:r>
            <w:r w:rsidR="00440354" w:rsidRPr="003B3D4D">
              <w:rPr>
                <w:webHidden/>
                <w:lang w:val="es-ES"/>
              </w:rPr>
            </w:r>
            <w:r w:rsidR="00440354" w:rsidRPr="003B3D4D">
              <w:rPr>
                <w:webHidden/>
                <w:lang w:val="es-ES"/>
              </w:rPr>
              <w:fldChar w:fldCharType="separate"/>
            </w:r>
            <w:r w:rsidR="00440354" w:rsidRPr="003B3D4D">
              <w:rPr>
                <w:webHidden/>
                <w:lang w:val="es-ES"/>
              </w:rPr>
              <w:t>11</w:t>
            </w:r>
            <w:r w:rsidR="00440354" w:rsidRPr="003B3D4D">
              <w:rPr>
                <w:webHidden/>
                <w:lang w:val="es-ES"/>
              </w:rPr>
              <w:fldChar w:fldCharType="end"/>
            </w:r>
          </w:hyperlink>
        </w:p>
        <w:p w14:paraId="0C941093" w14:textId="77777777" w:rsidR="00440354" w:rsidRPr="003B3D4D" w:rsidRDefault="003F794F">
          <w:pPr>
            <w:pStyle w:val="TOC1"/>
            <w:tabs>
              <w:tab w:val="left" w:pos="567"/>
              <w:tab w:val="right" w:leader="dot" w:pos="13948"/>
            </w:tabs>
            <w:rPr>
              <w:rFonts w:asciiTheme="minorHAnsi" w:eastAsiaTheme="minorEastAsia" w:hAnsiTheme="minorHAnsi" w:cstheme="minorBidi"/>
              <w:lang w:val="es-ES" w:eastAsia="es-ES"/>
            </w:rPr>
          </w:pPr>
          <w:hyperlink w:anchor="_Toc59175115" w:history="1">
            <w:r w:rsidR="00440354" w:rsidRPr="003B3D4D">
              <w:rPr>
                <w:rStyle w:val="Hyperlink"/>
                <w:lang w:val="es-ES"/>
              </w:rPr>
              <w:t>V.</w:t>
            </w:r>
            <w:r w:rsidR="00440354" w:rsidRPr="003B3D4D">
              <w:rPr>
                <w:rFonts w:asciiTheme="minorHAnsi" w:eastAsiaTheme="minorEastAsia" w:hAnsiTheme="minorHAnsi" w:cstheme="minorBidi"/>
                <w:lang w:val="es-ES" w:eastAsia="es-ES"/>
              </w:rPr>
              <w:tab/>
            </w:r>
            <w:r w:rsidR="00440354" w:rsidRPr="003B3D4D">
              <w:rPr>
                <w:rStyle w:val="Hyperlink"/>
                <w:lang w:val="es-ES"/>
              </w:rPr>
              <w:t>REQUISITOS ORGANIZATIVOS</w:t>
            </w:r>
            <w:r w:rsidR="00440354" w:rsidRPr="003B3D4D">
              <w:rPr>
                <w:webHidden/>
                <w:lang w:val="es-ES"/>
              </w:rPr>
              <w:tab/>
            </w:r>
            <w:r w:rsidR="00440354" w:rsidRPr="003B3D4D">
              <w:rPr>
                <w:webHidden/>
                <w:lang w:val="es-ES"/>
              </w:rPr>
              <w:fldChar w:fldCharType="begin"/>
            </w:r>
            <w:r w:rsidR="00440354" w:rsidRPr="003B3D4D">
              <w:rPr>
                <w:webHidden/>
                <w:lang w:val="es-ES"/>
              </w:rPr>
              <w:instrText xml:space="preserve"> PAGEREF _Toc59175115 \h </w:instrText>
            </w:r>
            <w:r w:rsidR="00440354" w:rsidRPr="003B3D4D">
              <w:rPr>
                <w:webHidden/>
                <w:lang w:val="es-ES"/>
              </w:rPr>
            </w:r>
            <w:r w:rsidR="00440354" w:rsidRPr="003B3D4D">
              <w:rPr>
                <w:webHidden/>
                <w:lang w:val="es-ES"/>
              </w:rPr>
              <w:fldChar w:fldCharType="separate"/>
            </w:r>
            <w:r w:rsidR="00440354" w:rsidRPr="003B3D4D">
              <w:rPr>
                <w:webHidden/>
                <w:lang w:val="es-ES"/>
              </w:rPr>
              <w:t>12</w:t>
            </w:r>
            <w:r w:rsidR="00440354" w:rsidRPr="003B3D4D">
              <w:rPr>
                <w:webHidden/>
                <w:lang w:val="es-ES"/>
              </w:rPr>
              <w:fldChar w:fldCharType="end"/>
            </w:r>
          </w:hyperlink>
        </w:p>
        <w:p w14:paraId="274CA04F" w14:textId="77777777" w:rsidR="00440354" w:rsidRPr="003B3D4D" w:rsidRDefault="003F794F">
          <w:pPr>
            <w:pStyle w:val="TOC2"/>
            <w:rPr>
              <w:rFonts w:asciiTheme="minorHAnsi" w:eastAsiaTheme="minorEastAsia" w:hAnsiTheme="minorHAnsi" w:cstheme="minorBidi"/>
              <w:lang w:val="es-ES" w:eastAsia="es-ES"/>
            </w:rPr>
          </w:pPr>
          <w:hyperlink w:anchor="_Toc59175116" w:history="1">
            <w:r w:rsidR="00440354" w:rsidRPr="003B3D4D">
              <w:rPr>
                <w:rStyle w:val="Hyperlink"/>
                <w:lang w:val="es-ES"/>
              </w:rPr>
              <w:t>APOYO Y COMPROMISO DE LOS DIRIGENTES</w:t>
            </w:r>
            <w:r w:rsidR="00440354" w:rsidRPr="003B3D4D">
              <w:rPr>
                <w:webHidden/>
                <w:lang w:val="es-ES"/>
              </w:rPr>
              <w:tab/>
            </w:r>
            <w:r w:rsidR="00440354" w:rsidRPr="003B3D4D">
              <w:rPr>
                <w:webHidden/>
                <w:lang w:val="es-ES"/>
              </w:rPr>
              <w:fldChar w:fldCharType="begin"/>
            </w:r>
            <w:r w:rsidR="00440354" w:rsidRPr="003B3D4D">
              <w:rPr>
                <w:webHidden/>
                <w:lang w:val="es-ES"/>
              </w:rPr>
              <w:instrText xml:space="preserve"> PAGEREF _Toc59175116 \h </w:instrText>
            </w:r>
            <w:r w:rsidR="00440354" w:rsidRPr="003B3D4D">
              <w:rPr>
                <w:webHidden/>
                <w:lang w:val="es-ES"/>
              </w:rPr>
            </w:r>
            <w:r w:rsidR="00440354" w:rsidRPr="003B3D4D">
              <w:rPr>
                <w:webHidden/>
                <w:lang w:val="es-ES"/>
              </w:rPr>
              <w:fldChar w:fldCharType="separate"/>
            </w:r>
            <w:r w:rsidR="00440354" w:rsidRPr="003B3D4D">
              <w:rPr>
                <w:webHidden/>
                <w:lang w:val="es-ES"/>
              </w:rPr>
              <w:t>13</w:t>
            </w:r>
            <w:r w:rsidR="00440354" w:rsidRPr="003B3D4D">
              <w:rPr>
                <w:webHidden/>
                <w:lang w:val="es-ES"/>
              </w:rPr>
              <w:fldChar w:fldCharType="end"/>
            </w:r>
          </w:hyperlink>
        </w:p>
        <w:p w14:paraId="41AEC66C" w14:textId="77777777" w:rsidR="00440354" w:rsidRPr="003B3D4D" w:rsidRDefault="003F794F">
          <w:pPr>
            <w:pStyle w:val="TOC2"/>
            <w:rPr>
              <w:rFonts w:asciiTheme="minorHAnsi" w:eastAsiaTheme="minorEastAsia" w:hAnsiTheme="minorHAnsi" w:cstheme="minorBidi"/>
              <w:lang w:val="es-ES" w:eastAsia="es-ES"/>
            </w:rPr>
          </w:pPr>
          <w:hyperlink w:anchor="_Toc59175117" w:history="1">
            <w:r w:rsidR="00440354" w:rsidRPr="003B3D4D">
              <w:rPr>
                <w:rStyle w:val="Hyperlink"/>
                <w:lang w:val="es-ES"/>
              </w:rPr>
              <w:t>COMPROMISO EN RELACIÓN CON LOS PLAZOS</w:t>
            </w:r>
            <w:r w:rsidR="00440354" w:rsidRPr="003B3D4D">
              <w:rPr>
                <w:webHidden/>
                <w:lang w:val="es-ES"/>
              </w:rPr>
              <w:tab/>
            </w:r>
            <w:r w:rsidR="00440354" w:rsidRPr="003B3D4D">
              <w:rPr>
                <w:webHidden/>
                <w:lang w:val="es-ES"/>
              </w:rPr>
              <w:fldChar w:fldCharType="begin"/>
            </w:r>
            <w:r w:rsidR="00440354" w:rsidRPr="003B3D4D">
              <w:rPr>
                <w:webHidden/>
                <w:lang w:val="es-ES"/>
              </w:rPr>
              <w:instrText xml:space="preserve"> PAGEREF _Toc59175117 \h </w:instrText>
            </w:r>
            <w:r w:rsidR="00440354" w:rsidRPr="003B3D4D">
              <w:rPr>
                <w:webHidden/>
                <w:lang w:val="es-ES"/>
              </w:rPr>
            </w:r>
            <w:r w:rsidR="00440354" w:rsidRPr="003B3D4D">
              <w:rPr>
                <w:webHidden/>
                <w:lang w:val="es-ES"/>
              </w:rPr>
              <w:fldChar w:fldCharType="separate"/>
            </w:r>
            <w:r w:rsidR="00440354" w:rsidRPr="003B3D4D">
              <w:rPr>
                <w:webHidden/>
                <w:lang w:val="es-ES"/>
              </w:rPr>
              <w:t>13</w:t>
            </w:r>
            <w:r w:rsidR="00440354" w:rsidRPr="003B3D4D">
              <w:rPr>
                <w:webHidden/>
                <w:lang w:val="es-ES"/>
              </w:rPr>
              <w:fldChar w:fldCharType="end"/>
            </w:r>
          </w:hyperlink>
        </w:p>
        <w:p w14:paraId="68FF0143" w14:textId="77777777" w:rsidR="00440354" w:rsidRPr="003B3D4D" w:rsidRDefault="003F794F">
          <w:pPr>
            <w:pStyle w:val="TOC1"/>
            <w:tabs>
              <w:tab w:val="left" w:pos="567"/>
              <w:tab w:val="right" w:leader="dot" w:pos="13948"/>
            </w:tabs>
            <w:rPr>
              <w:rFonts w:asciiTheme="minorHAnsi" w:eastAsiaTheme="minorEastAsia" w:hAnsiTheme="minorHAnsi" w:cstheme="minorBidi"/>
              <w:lang w:val="es-ES" w:eastAsia="es-ES"/>
            </w:rPr>
          </w:pPr>
          <w:hyperlink w:anchor="_Toc59175118" w:history="1">
            <w:r w:rsidR="00440354" w:rsidRPr="003B3D4D">
              <w:rPr>
                <w:rStyle w:val="Hyperlink"/>
                <w:lang w:val="es-ES"/>
              </w:rPr>
              <w:t>VI.</w:t>
            </w:r>
            <w:r w:rsidR="00440354" w:rsidRPr="003B3D4D">
              <w:rPr>
                <w:rFonts w:asciiTheme="minorHAnsi" w:eastAsiaTheme="minorEastAsia" w:hAnsiTheme="minorHAnsi" w:cstheme="minorBidi"/>
                <w:lang w:val="es-ES" w:eastAsia="es-ES"/>
              </w:rPr>
              <w:tab/>
            </w:r>
            <w:r w:rsidR="00440354" w:rsidRPr="003B3D4D">
              <w:rPr>
                <w:rStyle w:val="Hyperlink"/>
                <w:lang w:val="es-ES"/>
              </w:rPr>
              <w:t>CÓMO LLEVAR A CABO EL EJERCICIO TEÓRICO DE SIMULACIÓN DEL PLAN NACIONAL DE DESPLIEGUE Y VACUNACIÓN PARA LA COVID-19</w:t>
            </w:r>
            <w:r w:rsidR="00440354" w:rsidRPr="003B3D4D">
              <w:rPr>
                <w:webHidden/>
                <w:lang w:val="es-ES"/>
              </w:rPr>
              <w:tab/>
            </w:r>
            <w:r w:rsidR="00440354" w:rsidRPr="003B3D4D">
              <w:rPr>
                <w:webHidden/>
                <w:lang w:val="es-ES"/>
              </w:rPr>
              <w:fldChar w:fldCharType="begin"/>
            </w:r>
            <w:r w:rsidR="00440354" w:rsidRPr="003B3D4D">
              <w:rPr>
                <w:webHidden/>
                <w:lang w:val="es-ES"/>
              </w:rPr>
              <w:instrText xml:space="preserve"> PAGEREF _Toc59175118 \h </w:instrText>
            </w:r>
            <w:r w:rsidR="00440354" w:rsidRPr="003B3D4D">
              <w:rPr>
                <w:webHidden/>
                <w:lang w:val="es-ES"/>
              </w:rPr>
            </w:r>
            <w:r w:rsidR="00440354" w:rsidRPr="003B3D4D">
              <w:rPr>
                <w:webHidden/>
                <w:lang w:val="es-ES"/>
              </w:rPr>
              <w:fldChar w:fldCharType="separate"/>
            </w:r>
            <w:r w:rsidR="00440354" w:rsidRPr="003B3D4D">
              <w:rPr>
                <w:webHidden/>
                <w:lang w:val="es-ES"/>
              </w:rPr>
              <w:t>14</w:t>
            </w:r>
            <w:r w:rsidR="00440354" w:rsidRPr="003B3D4D">
              <w:rPr>
                <w:webHidden/>
                <w:lang w:val="es-ES"/>
              </w:rPr>
              <w:fldChar w:fldCharType="end"/>
            </w:r>
          </w:hyperlink>
        </w:p>
        <w:p w14:paraId="19E053FD" w14:textId="77777777" w:rsidR="00440354" w:rsidRPr="003B3D4D" w:rsidRDefault="003F794F">
          <w:pPr>
            <w:pStyle w:val="TOC2"/>
            <w:rPr>
              <w:rFonts w:asciiTheme="minorHAnsi" w:eastAsiaTheme="minorEastAsia" w:hAnsiTheme="minorHAnsi" w:cstheme="minorBidi"/>
              <w:lang w:val="es-ES" w:eastAsia="es-ES"/>
            </w:rPr>
          </w:pPr>
          <w:hyperlink w:anchor="_Toc59175119" w:history="1">
            <w:r w:rsidR="00440354" w:rsidRPr="003B3D4D">
              <w:rPr>
                <w:rStyle w:val="Hyperlink"/>
                <w:lang w:val="es-ES"/>
              </w:rPr>
              <w:t>ORGANIZACIÓN</w:t>
            </w:r>
            <w:r w:rsidR="00440354" w:rsidRPr="003B3D4D">
              <w:rPr>
                <w:webHidden/>
                <w:lang w:val="es-ES"/>
              </w:rPr>
              <w:tab/>
            </w:r>
            <w:r w:rsidR="00440354" w:rsidRPr="003B3D4D">
              <w:rPr>
                <w:webHidden/>
                <w:lang w:val="es-ES"/>
              </w:rPr>
              <w:fldChar w:fldCharType="begin"/>
            </w:r>
            <w:r w:rsidR="00440354" w:rsidRPr="003B3D4D">
              <w:rPr>
                <w:webHidden/>
                <w:lang w:val="es-ES"/>
              </w:rPr>
              <w:instrText xml:space="preserve"> PAGEREF _Toc59175119 \h </w:instrText>
            </w:r>
            <w:r w:rsidR="00440354" w:rsidRPr="003B3D4D">
              <w:rPr>
                <w:webHidden/>
                <w:lang w:val="es-ES"/>
              </w:rPr>
            </w:r>
            <w:r w:rsidR="00440354" w:rsidRPr="003B3D4D">
              <w:rPr>
                <w:webHidden/>
                <w:lang w:val="es-ES"/>
              </w:rPr>
              <w:fldChar w:fldCharType="separate"/>
            </w:r>
            <w:r w:rsidR="00440354" w:rsidRPr="003B3D4D">
              <w:rPr>
                <w:webHidden/>
                <w:lang w:val="es-ES"/>
              </w:rPr>
              <w:t>15</w:t>
            </w:r>
            <w:r w:rsidR="00440354" w:rsidRPr="003B3D4D">
              <w:rPr>
                <w:webHidden/>
                <w:lang w:val="es-ES"/>
              </w:rPr>
              <w:fldChar w:fldCharType="end"/>
            </w:r>
          </w:hyperlink>
        </w:p>
        <w:p w14:paraId="4E02D2EC" w14:textId="77777777" w:rsidR="00440354" w:rsidRPr="003B3D4D" w:rsidRDefault="003F794F">
          <w:pPr>
            <w:pStyle w:val="TOC2"/>
            <w:rPr>
              <w:rFonts w:asciiTheme="minorHAnsi" w:eastAsiaTheme="minorEastAsia" w:hAnsiTheme="minorHAnsi" w:cstheme="minorBidi"/>
              <w:lang w:val="es-ES" w:eastAsia="es-ES"/>
            </w:rPr>
          </w:pPr>
          <w:hyperlink w:anchor="_Toc59175120" w:history="1">
            <w:r w:rsidR="00440354" w:rsidRPr="003B3D4D">
              <w:rPr>
                <w:rStyle w:val="Hyperlink"/>
                <w:lang w:val="es-ES"/>
              </w:rPr>
              <w:t>GUÍA PARA LOS PARTICIPANTES</w:t>
            </w:r>
            <w:r w:rsidR="00440354" w:rsidRPr="003B3D4D">
              <w:rPr>
                <w:webHidden/>
                <w:lang w:val="es-ES"/>
              </w:rPr>
              <w:tab/>
            </w:r>
            <w:r w:rsidR="00440354" w:rsidRPr="003B3D4D">
              <w:rPr>
                <w:webHidden/>
                <w:lang w:val="es-ES"/>
              </w:rPr>
              <w:fldChar w:fldCharType="begin"/>
            </w:r>
            <w:r w:rsidR="00440354" w:rsidRPr="003B3D4D">
              <w:rPr>
                <w:webHidden/>
                <w:lang w:val="es-ES"/>
              </w:rPr>
              <w:instrText xml:space="preserve"> PAGEREF _Toc59175120 \h </w:instrText>
            </w:r>
            <w:r w:rsidR="00440354" w:rsidRPr="003B3D4D">
              <w:rPr>
                <w:webHidden/>
                <w:lang w:val="es-ES"/>
              </w:rPr>
            </w:r>
            <w:r w:rsidR="00440354" w:rsidRPr="003B3D4D">
              <w:rPr>
                <w:webHidden/>
                <w:lang w:val="es-ES"/>
              </w:rPr>
              <w:fldChar w:fldCharType="separate"/>
            </w:r>
            <w:r w:rsidR="00440354" w:rsidRPr="003B3D4D">
              <w:rPr>
                <w:webHidden/>
                <w:lang w:val="es-ES"/>
              </w:rPr>
              <w:t>15</w:t>
            </w:r>
            <w:r w:rsidR="00440354" w:rsidRPr="003B3D4D">
              <w:rPr>
                <w:webHidden/>
                <w:lang w:val="es-ES"/>
              </w:rPr>
              <w:fldChar w:fldCharType="end"/>
            </w:r>
          </w:hyperlink>
        </w:p>
        <w:p w14:paraId="5D62828C" w14:textId="77777777" w:rsidR="00440354" w:rsidRPr="003B3D4D" w:rsidRDefault="003F794F">
          <w:pPr>
            <w:pStyle w:val="TOC2"/>
            <w:rPr>
              <w:rFonts w:asciiTheme="minorHAnsi" w:eastAsiaTheme="minorEastAsia" w:hAnsiTheme="minorHAnsi" w:cstheme="minorBidi"/>
              <w:lang w:val="es-ES" w:eastAsia="es-ES"/>
            </w:rPr>
          </w:pPr>
          <w:hyperlink w:anchor="_Toc59175121" w:history="1">
            <w:r w:rsidR="00440354" w:rsidRPr="003B3D4D">
              <w:rPr>
                <w:rStyle w:val="Hyperlink"/>
                <w:lang w:val="es-ES"/>
              </w:rPr>
              <w:t>MATERIAL DE APOYO DEL EJERCICIO DE SIMULACIÓN</w:t>
            </w:r>
            <w:r w:rsidR="00440354" w:rsidRPr="003B3D4D">
              <w:rPr>
                <w:webHidden/>
                <w:lang w:val="es-ES"/>
              </w:rPr>
              <w:tab/>
            </w:r>
            <w:r w:rsidR="00440354" w:rsidRPr="003B3D4D">
              <w:rPr>
                <w:webHidden/>
                <w:lang w:val="es-ES"/>
              </w:rPr>
              <w:fldChar w:fldCharType="begin"/>
            </w:r>
            <w:r w:rsidR="00440354" w:rsidRPr="003B3D4D">
              <w:rPr>
                <w:webHidden/>
                <w:lang w:val="es-ES"/>
              </w:rPr>
              <w:instrText xml:space="preserve"> PAGEREF _Toc59175121 \h </w:instrText>
            </w:r>
            <w:r w:rsidR="00440354" w:rsidRPr="003B3D4D">
              <w:rPr>
                <w:webHidden/>
                <w:lang w:val="es-ES"/>
              </w:rPr>
            </w:r>
            <w:r w:rsidR="00440354" w:rsidRPr="003B3D4D">
              <w:rPr>
                <w:webHidden/>
                <w:lang w:val="es-ES"/>
              </w:rPr>
              <w:fldChar w:fldCharType="separate"/>
            </w:r>
            <w:r w:rsidR="00440354" w:rsidRPr="003B3D4D">
              <w:rPr>
                <w:webHidden/>
                <w:lang w:val="es-ES"/>
              </w:rPr>
              <w:t>16</w:t>
            </w:r>
            <w:r w:rsidR="00440354" w:rsidRPr="003B3D4D">
              <w:rPr>
                <w:webHidden/>
                <w:lang w:val="es-ES"/>
              </w:rPr>
              <w:fldChar w:fldCharType="end"/>
            </w:r>
          </w:hyperlink>
        </w:p>
        <w:p w14:paraId="1EA2118A" w14:textId="0ED3C336" w:rsidR="00072840" w:rsidRPr="003B3D4D" w:rsidRDefault="00072840">
          <w:pPr>
            <w:rPr>
              <w:lang w:val="es-ES"/>
            </w:rPr>
          </w:pPr>
          <w:r w:rsidRPr="003B3D4D">
            <w:rPr>
              <w:b/>
              <w:bCs/>
              <w:lang w:val="es-ES"/>
            </w:rPr>
            <w:fldChar w:fldCharType="end"/>
          </w:r>
        </w:p>
      </w:sdtContent>
    </w:sdt>
    <w:p w14:paraId="0550E24E" w14:textId="13346ED2" w:rsidR="000876EE" w:rsidRPr="003B3D4D" w:rsidRDefault="000876EE" w:rsidP="007F0246">
      <w:pPr>
        <w:pStyle w:val="Heading1"/>
        <w:rPr>
          <w:lang w:val="es-ES"/>
        </w:rPr>
      </w:pPr>
      <w:bookmarkStart w:id="1" w:name="_Toc59175101"/>
      <w:r w:rsidRPr="003B3D4D">
        <w:rPr>
          <w:lang w:val="es-ES"/>
        </w:rPr>
        <w:lastRenderedPageBreak/>
        <w:t>PANORAMA GENERAL</w:t>
      </w:r>
      <w:bookmarkEnd w:id="1"/>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781500" w:rsidRPr="003B3D4D" w14:paraId="7339C653" w14:textId="77777777" w:rsidTr="00286B8F">
        <w:trPr>
          <w:trHeight w:val="2862"/>
        </w:trPr>
        <w:tc>
          <w:tcPr>
            <w:tcW w:w="2689" w:type="dxa"/>
          </w:tcPr>
          <w:p w14:paraId="0421836B" w14:textId="12B8DD94" w:rsidR="00781500" w:rsidRPr="003B3D4D" w:rsidRDefault="00072840" w:rsidP="00072840">
            <w:pPr>
              <w:pStyle w:val="Heading2"/>
              <w:outlineLvl w:val="1"/>
              <w:rPr>
                <w:lang w:val="es-ES"/>
              </w:rPr>
            </w:pPr>
            <w:bookmarkStart w:id="2" w:name="_Toc59175102"/>
            <w:r w:rsidRPr="003B3D4D">
              <w:rPr>
                <w:lang w:val="es-ES"/>
              </w:rPr>
              <w:t>¿QUÉ ES?</w:t>
            </w:r>
            <w:bookmarkEnd w:id="2"/>
          </w:p>
        </w:tc>
        <w:tc>
          <w:tcPr>
            <w:tcW w:w="11318" w:type="dxa"/>
          </w:tcPr>
          <w:p w14:paraId="10CBDB3C" w14:textId="72FD75A4" w:rsidR="00781500" w:rsidRPr="00EE1529" w:rsidRDefault="00781500" w:rsidP="00781500">
            <w:pPr>
              <w:spacing w:line="276" w:lineRule="auto"/>
              <w:rPr>
                <w:sz w:val="24"/>
                <w:szCs w:val="24"/>
                <w:lang w:val="es-ES"/>
              </w:rPr>
            </w:pPr>
            <w:r w:rsidRPr="00EE1529">
              <w:rPr>
                <w:sz w:val="24"/>
                <w:szCs w:val="24"/>
                <w:lang w:val="es-ES"/>
              </w:rPr>
              <w:t xml:space="preserve">El Ejercicio teórico de simulación del plan nacional de despliegue y vacunación para la COVID-19 es un </w:t>
            </w:r>
            <w:r w:rsidRPr="00EE1529">
              <w:rPr>
                <w:b/>
                <w:bCs/>
                <w:sz w:val="24"/>
                <w:szCs w:val="24"/>
                <w:lang w:val="es-ES"/>
              </w:rPr>
              <w:t>módulo de simulación</w:t>
            </w:r>
            <w:r w:rsidRPr="00EE1529">
              <w:rPr>
                <w:sz w:val="24"/>
                <w:szCs w:val="24"/>
                <w:lang w:val="es-ES"/>
              </w:rPr>
              <w:t xml:space="preserve"> en el que se utiliza un </w:t>
            </w:r>
            <w:r w:rsidRPr="00EE1529">
              <w:rPr>
                <w:b/>
                <w:bCs/>
                <w:sz w:val="24"/>
                <w:szCs w:val="24"/>
                <w:lang w:val="es-ES"/>
              </w:rPr>
              <w:t>escenario progresivo</w:t>
            </w:r>
            <w:r w:rsidRPr="00EE1529">
              <w:rPr>
                <w:sz w:val="24"/>
                <w:szCs w:val="24"/>
                <w:lang w:val="es-ES"/>
              </w:rPr>
              <w:t xml:space="preserve">, junto con la </w:t>
            </w:r>
            <w:r w:rsidRPr="00EE1529">
              <w:rPr>
                <w:b/>
                <w:bCs/>
                <w:sz w:val="24"/>
                <w:szCs w:val="24"/>
                <w:lang w:val="es-ES"/>
              </w:rPr>
              <w:t>adición guiada de datos específicos</w:t>
            </w:r>
            <w:r w:rsidRPr="00EE1529">
              <w:rPr>
                <w:sz w:val="24"/>
                <w:szCs w:val="24"/>
                <w:lang w:val="es-ES"/>
              </w:rPr>
              <w:t xml:space="preserve">, para proporcionar información oportuna sobre </w:t>
            </w:r>
            <w:r w:rsidRPr="00EE1529">
              <w:rPr>
                <w:b/>
                <w:bCs/>
                <w:sz w:val="24"/>
                <w:szCs w:val="24"/>
                <w:lang w:val="es-ES"/>
              </w:rPr>
              <w:t>el desarrollo y la aprobación reglamentaria de diagnósticos, tratamientos y vacunas en relación con la COVID-19</w:t>
            </w:r>
            <w:r w:rsidRPr="00EE1529">
              <w:rPr>
                <w:sz w:val="24"/>
                <w:szCs w:val="24"/>
                <w:lang w:val="es-ES"/>
              </w:rPr>
              <w:t>.</w:t>
            </w:r>
          </w:p>
          <w:p w14:paraId="4238955E" w14:textId="77777777" w:rsidR="00781500" w:rsidRPr="00EE1529" w:rsidRDefault="00781500" w:rsidP="00781500">
            <w:pPr>
              <w:spacing w:line="276" w:lineRule="auto"/>
              <w:rPr>
                <w:sz w:val="24"/>
                <w:szCs w:val="24"/>
                <w:lang w:val="es-ES"/>
              </w:rPr>
            </w:pPr>
          </w:p>
          <w:p w14:paraId="43C8D374" w14:textId="2D596260" w:rsidR="00072840" w:rsidRPr="00EE1529" w:rsidRDefault="00072840" w:rsidP="00072840">
            <w:pPr>
              <w:spacing w:line="276" w:lineRule="auto"/>
              <w:rPr>
                <w:sz w:val="24"/>
                <w:szCs w:val="24"/>
                <w:lang w:val="es-ES"/>
              </w:rPr>
            </w:pPr>
            <w:r w:rsidRPr="00EE1529">
              <w:rPr>
                <w:b/>
                <w:bCs/>
                <w:sz w:val="24"/>
                <w:szCs w:val="24"/>
                <w:lang w:val="es-ES"/>
              </w:rPr>
              <w:t>No se trata del ensayo</w:t>
            </w:r>
            <w:r w:rsidRPr="00EE1529">
              <w:rPr>
                <w:sz w:val="24"/>
                <w:szCs w:val="24"/>
                <w:lang w:val="es-ES"/>
              </w:rPr>
              <w:t xml:space="preserve"> de un plan ni de otras medidas específicas de preparación;  el ejercicio de simulación, mediante la facilitación de un debate, </w:t>
            </w:r>
            <w:r w:rsidRPr="00EE1529">
              <w:rPr>
                <w:b/>
                <w:bCs/>
                <w:sz w:val="24"/>
                <w:szCs w:val="24"/>
                <w:lang w:val="es-ES"/>
              </w:rPr>
              <w:t>tiene como objetivo ayudar a los países a planificar, elaborar y actualizar su plan nacional de despliegue y vacunación para ofrecer un acceso equitativo y oportuno a las vacunas contra la COVID-19 al abordar de forma específica cuestiones relacionadas con la reglamentación y la seguridad.</w:t>
            </w:r>
            <w:r w:rsidRPr="00EE1529">
              <w:rPr>
                <w:sz w:val="24"/>
                <w:szCs w:val="24"/>
                <w:lang w:val="es-ES"/>
              </w:rPr>
              <w:t>​</w:t>
            </w:r>
          </w:p>
          <w:p w14:paraId="2EEA3B19" w14:textId="77777777" w:rsidR="00286B8F" w:rsidRPr="00EE1529" w:rsidRDefault="00286B8F" w:rsidP="00072840">
            <w:pPr>
              <w:spacing w:line="276" w:lineRule="auto"/>
              <w:rPr>
                <w:sz w:val="24"/>
                <w:szCs w:val="24"/>
                <w:lang w:val="es-ES"/>
              </w:rPr>
            </w:pPr>
          </w:p>
          <w:p w14:paraId="14BB5F0A" w14:textId="02DCD200" w:rsidR="00064AD8" w:rsidRPr="00EE1529" w:rsidRDefault="00C973A5" w:rsidP="00C973A5">
            <w:pPr>
              <w:spacing w:line="276" w:lineRule="auto"/>
              <w:rPr>
                <w:sz w:val="24"/>
                <w:szCs w:val="24"/>
                <w:lang w:val="es-ES"/>
              </w:rPr>
            </w:pPr>
            <w:r>
              <w:rPr>
                <w:sz w:val="24"/>
                <w:szCs w:val="24"/>
                <w:lang w:val="es-ES"/>
              </w:rPr>
              <w:t>El ejercicio ha sido elaborado por el Equipo de ejercicios y exámenes en los países del Departamento de la OMS de Preparación en materia de Salud, con el apoyo de expertos del grupo de coordinación mundial del Mecanismo COVAX. Ha sido aprobado por el Comité de Examen de las Publicaciones sobre la COVID-19 de la OMS.</w:t>
            </w:r>
          </w:p>
        </w:tc>
      </w:tr>
      <w:tr w:rsidR="00781500" w:rsidRPr="003B3D4D" w14:paraId="4282606F" w14:textId="77777777" w:rsidTr="00286B8F">
        <w:tc>
          <w:tcPr>
            <w:tcW w:w="2689" w:type="dxa"/>
          </w:tcPr>
          <w:p w14:paraId="4A99B4F8" w14:textId="48D363B8" w:rsidR="00781500" w:rsidRPr="003B3D4D" w:rsidRDefault="00072840" w:rsidP="00072840">
            <w:pPr>
              <w:pStyle w:val="Heading2"/>
              <w:outlineLvl w:val="1"/>
              <w:rPr>
                <w:lang w:val="es-ES"/>
              </w:rPr>
            </w:pPr>
            <w:bookmarkStart w:id="3" w:name="_Toc59175103"/>
            <w:r w:rsidRPr="003B3D4D">
              <w:rPr>
                <w:lang w:val="es-ES"/>
              </w:rPr>
              <w:t>OBJETIVOS</w:t>
            </w:r>
            <w:bookmarkEnd w:id="3"/>
          </w:p>
        </w:tc>
        <w:tc>
          <w:tcPr>
            <w:tcW w:w="11318" w:type="dxa"/>
          </w:tcPr>
          <w:p w14:paraId="5AAA3974" w14:textId="62345100" w:rsidR="00072840" w:rsidRPr="003B3D4D" w:rsidRDefault="00072840" w:rsidP="00072840">
            <w:pPr>
              <w:spacing w:line="276" w:lineRule="auto"/>
              <w:rPr>
                <w:sz w:val="24"/>
                <w:szCs w:val="24"/>
                <w:lang w:val="es-ES"/>
              </w:rPr>
            </w:pPr>
            <w:r w:rsidRPr="003B3D4D">
              <w:rPr>
                <w:sz w:val="24"/>
                <w:szCs w:val="24"/>
                <w:lang w:val="es-ES"/>
              </w:rPr>
              <w:t>Los objetivos específicos del ejercicio de simulación son:</w:t>
            </w:r>
          </w:p>
          <w:p w14:paraId="0C145980" w14:textId="77777777" w:rsidR="0095230D" w:rsidRPr="003B3D4D" w:rsidRDefault="0095230D" w:rsidP="00072840">
            <w:pPr>
              <w:spacing w:line="276" w:lineRule="auto"/>
              <w:rPr>
                <w:sz w:val="24"/>
                <w:szCs w:val="24"/>
                <w:lang w:val="es-ES"/>
              </w:rPr>
            </w:pPr>
          </w:p>
          <w:p w14:paraId="4BD7FE28" w14:textId="77777777" w:rsidR="00502E65" w:rsidRPr="003B3D4D" w:rsidRDefault="00502E65" w:rsidP="00502E65">
            <w:pPr>
              <w:pStyle w:val="ListParagraph"/>
              <w:numPr>
                <w:ilvl w:val="0"/>
                <w:numId w:val="7"/>
              </w:numPr>
              <w:spacing w:after="0"/>
              <w:rPr>
                <w:lang w:val="es-ES"/>
              </w:rPr>
            </w:pPr>
            <w:r w:rsidRPr="003B3D4D">
              <w:rPr>
                <w:b/>
                <w:bCs/>
                <w:lang w:val="es-ES"/>
              </w:rPr>
              <w:t xml:space="preserve">Examinar </w:t>
            </w:r>
            <w:r w:rsidRPr="003B3D4D">
              <w:rPr>
                <w:lang w:val="es-ES"/>
              </w:rPr>
              <w:t>los planes de los marcos reguladores cuya elaboración se ha acelerado.​</w:t>
            </w:r>
          </w:p>
          <w:p w14:paraId="383E12E8" w14:textId="77777777" w:rsidR="00502E65" w:rsidRPr="003B3D4D" w:rsidRDefault="00502E65" w:rsidP="00502E65">
            <w:pPr>
              <w:pStyle w:val="ListParagraph"/>
              <w:numPr>
                <w:ilvl w:val="0"/>
                <w:numId w:val="0"/>
              </w:numPr>
              <w:spacing w:after="0"/>
              <w:ind w:left="720"/>
              <w:rPr>
                <w:lang w:val="es-ES"/>
              </w:rPr>
            </w:pPr>
          </w:p>
          <w:p w14:paraId="406827F9" w14:textId="7896DBCF" w:rsidR="00502E65" w:rsidRPr="003B3D4D" w:rsidRDefault="00502E65" w:rsidP="00502E65">
            <w:pPr>
              <w:pStyle w:val="ListParagraph"/>
              <w:numPr>
                <w:ilvl w:val="0"/>
                <w:numId w:val="7"/>
              </w:numPr>
              <w:spacing w:after="0"/>
              <w:rPr>
                <w:lang w:val="es-ES"/>
              </w:rPr>
            </w:pPr>
            <w:r w:rsidRPr="003B3D4D">
              <w:rPr>
                <w:b/>
                <w:bCs/>
                <w:lang w:val="es-ES"/>
              </w:rPr>
              <w:t xml:space="preserve">Examinar </w:t>
            </w:r>
            <w:r w:rsidRPr="003B3D4D">
              <w:rPr>
                <w:lang w:val="es-ES"/>
              </w:rPr>
              <w:t>los procedimientos de seguridad de las vacunas, en particular de las vacunas cuyo desarrollo se ha acelerado.​</w:t>
            </w:r>
          </w:p>
          <w:p w14:paraId="76D23F30" w14:textId="77777777" w:rsidR="00502E65" w:rsidRPr="003B3D4D" w:rsidRDefault="00502E65" w:rsidP="00502E65">
            <w:pPr>
              <w:pStyle w:val="ListParagraph"/>
              <w:numPr>
                <w:ilvl w:val="0"/>
                <w:numId w:val="0"/>
              </w:numPr>
              <w:spacing w:after="0"/>
              <w:ind w:left="720"/>
              <w:rPr>
                <w:lang w:val="es-ES"/>
              </w:rPr>
            </w:pPr>
          </w:p>
          <w:p w14:paraId="7ACF1C6E" w14:textId="77777777" w:rsidR="00502E65" w:rsidRPr="003B3D4D" w:rsidRDefault="00502E65" w:rsidP="00502E65">
            <w:pPr>
              <w:pStyle w:val="ListParagraph"/>
              <w:numPr>
                <w:ilvl w:val="0"/>
                <w:numId w:val="7"/>
              </w:numPr>
              <w:spacing w:after="0"/>
              <w:rPr>
                <w:lang w:val="es-ES"/>
              </w:rPr>
            </w:pPr>
            <w:r w:rsidRPr="003B3D4D">
              <w:rPr>
                <w:b/>
                <w:bCs/>
                <w:lang w:val="es-ES"/>
              </w:rPr>
              <w:t>Confirmar los procedimientos reglamentarios</w:t>
            </w:r>
            <w:r w:rsidRPr="003B3D4D">
              <w:rPr>
                <w:lang w:val="es-ES"/>
              </w:rPr>
              <w:t xml:space="preserve"> para la aprobación de las vacunas. ​</w:t>
            </w:r>
          </w:p>
          <w:p w14:paraId="76829BDF" w14:textId="77777777" w:rsidR="00502E65" w:rsidRPr="003B3D4D" w:rsidRDefault="00502E65" w:rsidP="00502E65">
            <w:pPr>
              <w:pStyle w:val="ListParagraph"/>
              <w:numPr>
                <w:ilvl w:val="0"/>
                <w:numId w:val="0"/>
              </w:numPr>
              <w:spacing w:after="0"/>
              <w:ind w:left="720"/>
              <w:rPr>
                <w:lang w:val="es-ES"/>
              </w:rPr>
            </w:pPr>
          </w:p>
          <w:p w14:paraId="72474FC9" w14:textId="77777777" w:rsidR="00781500" w:rsidRPr="003B3D4D" w:rsidRDefault="00502E65" w:rsidP="00502E65">
            <w:pPr>
              <w:pStyle w:val="ListParagraph"/>
              <w:numPr>
                <w:ilvl w:val="0"/>
                <w:numId w:val="7"/>
              </w:numPr>
              <w:spacing w:after="0"/>
              <w:rPr>
                <w:lang w:val="es-ES"/>
              </w:rPr>
            </w:pPr>
            <w:r w:rsidRPr="003B3D4D">
              <w:rPr>
                <w:b/>
                <w:bCs/>
                <w:lang w:val="es-ES"/>
              </w:rPr>
              <w:t xml:space="preserve">Examinar </w:t>
            </w:r>
            <w:r w:rsidRPr="003B3D4D">
              <w:rPr>
                <w:lang w:val="es-ES"/>
              </w:rPr>
              <w:t>los sistemas de vigilancia de la seguridad de las vacunas.</w:t>
            </w:r>
          </w:p>
          <w:p w14:paraId="05C06F81" w14:textId="4E7B7BC0" w:rsidR="00502E65" w:rsidRPr="003B3D4D" w:rsidRDefault="00502E65" w:rsidP="00502E65">
            <w:pPr>
              <w:pStyle w:val="ListParagraph"/>
              <w:numPr>
                <w:ilvl w:val="0"/>
                <w:numId w:val="0"/>
              </w:numPr>
              <w:spacing w:after="0"/>
              <w:ind w:left="720"/>
              <w:rPr>
                <w:lang w:val="es-ES"/>
              </w:rPr>
            </w:pPr>
          </w:p>
        </w:tc>
      </w:tr>
    </w:tbl>
    <w:p w14:paraId="2D721A63" w14:textId="77777777" w:rsidR="000876EE" w:rsidRPr="003B3D4D" w:rsidRDefault="000876EE" w:rsidP="000876EE">
      <w:pPr>
        <w:rPr>
          <w:lang w:val="es-ES"/>
        </w:rPr>
      </w:pPr>
    </w:p>
    <w:p w14:paraId="216DDED9" w14:textId="131CB583" w:rsidR="000876EE" w:rsidRPr="003B3D4D" w:rsidRDefault="000876EE" w:rsidP="00072840">
      <w:pPr>
        <w:pStyle w:val="Heading1"/>
        <w:rPr>
          <w:lang w:val="es-ES"/>
        </w:rPr>
      </w:pPr>
      <w:bookmarkStart w:id="4" w:name="_Toc59175104"/>
      <w:r w:rsidRPr="003B3D4D">
        <w:rPr>
          <w:lang w:val="es-ES"/>
        </w:rPr>
        <w:lastRenderedPageBreak/>
        <w:t>ESTRUCTURA DE LA SIMULACIÓN</w:t>
      </w:r>
      <w:bookmarkEnd w:id="4"/>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286B8F" w:rsidRPr="003B3D4D" w14:paraId="06D6C524" w14:textId="77777777" w:rsidTr="00064AD8">
        <w:trPr>
          <w:trHeight w:val="1029"/>
        </w:trPr>
        <w:tc>
          <w:tcPr>
            <w:tcW w:w="2689" w:type="dxa"/>
          </w:tcPr>
          <w:p w14:paraId="43274388" w14:textId="6E1192C1" w:rsidR="00286B8F" w:rsidRPr="003B3D4D" w:rsidRDefault="0095230D" w:rsidP="003A622B">
            <w:pPr>
              <w:pStyle w:val="Heading2"/>
              <w:jc w:val="left"/>
              <w:outlineLvl w:val="1"/>
              <w:rPr>
                <w:lang w:val="es-ES"/>
              </w:rPr>
            </w:pPr>
            <w:bookmarkStart w:id="5" w:name="_Toc59175105"/>
            <w:r w:rsidRPr="003B3D4D">
              <w:rPr>
                <w:lang w:val="es-ES"/>
              </w:rPr>
              <w:t>DISEÑO DEL EJERCICIO</w:t>
            </w:r>
            <w:bookmarkEnd w:id="5"/>
          </w:p>
        </w:tc>
        <w:tc>
          <w:tcPr>
            <w:tcW w:w="11318" w:type="dxa"/>
          </w:tcPr>
          <w:p w14:paraId="048F9793" w14:textId="665B96AB" w:rsidR="0095230D" w:rsidRPr="003B3D4D" w:rsidRDefault="0095230D" w:rsidP="0095230D">
            <w:pPr>
              <w:spacing w:line="276" w:lineRule="auto"/>
              <w:rPr>
                <w:sz w:val="24"/>
                <w:szCs w:val="24"/>
                <w:lang w:val="es-ES"/>
              </w:rPr>
            </w:pPr>
            <w:r w:rsidRPr="003B3D4D">
              <w:rPr>
                <w:sz w:val="24"/>
                <w:szCs w:val="24"/>
                <w:lang w:val="es-ES"/>
              </w:rPr>
              <w:t>Este ejercicio se basa en las orientaciones más recientes de la OMS sobre la vacunación contra l</w:t>
            </w:r>
            <w:r w:rsidR="00A46A96">
              <w:rPr>
                <w:sz w:val="24"/>
                <w:szCs w:val="24"/>
                <w:lang w:val="es-ES"/>
              </w:rPr>
              <w:t>a</w:t>
            </w:r>
            <w:r w:rsidRPr="003B3D4D">
              <w:rPr>
                <w:sz w:val="24"/>
                <w:szCs w:val="24"/>
                <w:lang w:val="es-ES"/>
              </w:rPr>
              <w:t xml:space="preserve"> COVID-19, a saber:</w:t>
            </w:r>
          </w:p>
          <w:p w14:paraId="004408AA" w14:textId="50C0D287" w:rsidR="00064AD8" w:rsidRPr="00A46A96" w:rsidRDefault="003F794F" w:rsidP="009471C8">
            <w:pPr>
              <w:numPr>
                <w:ilvl w:val="0"/>
                <w:numId w:val="8"/>
              </w:numPr>
              <w:spacing w:line="276" w:lineRule="auto"/>
              <w:rPr>
                <w:sz w:val="24"/>
                <w:szCs w:val="24"/>
                <w:lang w:val="es-ES"/>
              </w:rPr>
            </w:pPr>
            <w:hyperlink r:id="rId20" w:history="1">
              <w:r w:rsidR="00684B42" w:rsidRPr="00A46A96">
                <w:rPr>
                  <w:rStyle w:val="Hyperlink"/>
                  <w:sz w:val="24"/>
                  <w:szCs w:val="24"/>
                  <w:lang w:val="es-ES"/>
                </w:rPr>
                <w:t>Orientaciones para la elaboración de un plan nacional de despliegue y vacunación para las vacunas contra la COVID-19</w:t>
              </w:r>
            </w:hyperlink>
            <w:r w:rsidR="00A46A96" w:rsidRPr="00A46A96">
              <w:rPr>
                <w:rStyle w:val="Hyperlink"/>
                <w:sz w:val="24"/>
                <w:szCs w:val="24"/>
                <w:lang w:val="es-ES"/>
              </w:rPr>
              <w:t xml:space="preserve"> </w:t>
            </w:r>
            <w:r w:rsidR="00A46A96" w:rsidRPr="00A46A96">
              <w:rPr>
                <w:rStyle w:val="Hyperlink"/>
                <w:sz w:val="24"/>
                <w:szCs w:val="24"/>
                <w:u w:val="none"/>
                <w:lang w:val="es-ES"/>
              </w:rPr>
              <w:t>(en inglés)</w:t>
            </w:r>
          </w:p>
          <w:p w14:paraId="12326B22" w14:textId="77777777" w:rsidR="00064AD8" w:rsidRPr="003B3D4D" w:rsidRDefault="00064AD8" w:rsidP="00064AD8">
            <w:pPr>
              <w:spacing w:line="276" w:lineRule="auto"/>
              <w:ind w:left="720"/>
              <w:rPr>
                <w:sz w:val="24"/>
                <w:szCs w:val="24"/>
                <w:lang w:val="es-ES"/>
              </w:rPr>
            </w:pPr>
          </w:p>
          <w:p w14:paraId="32086350" w14:textId="4FC98018" w:rsidR="00064AD8" w:rsidRPr="003B3D4D" w:rsidRDefault="00064AD8" w:rsidP="00064AD8">
            <w:pPr>
              <w:spacing w:line="276" w:lineRule="auto"/>
              <w:ind w:left="720"/>
              <w:rPr>
                <w:sz w:val="24"/>
                <w:szCs w:val="24"/>
                <w:lang w:val="es-ES"/>
              </w:rPr>
            </w:pPr>
          </w:p>
        </w:tc>
      </w:tr>
      <w:tr w:rsidR="00286B8F" w:rsidRPr="003B3D4D" w14:paraId="2AA001CF" w14:textId="77777777" w:rsidTr="00064AD8">
        <w:tc>
          <w:tcPr>
            <w:tcW w:w="2689" w:type="dxa"/>
          </w:tcPr>
          <w:p w14:paraId="785597B8" w14:textId="3996A430" w:rsidR="00286B8F" w:rsidRPr="003B3D4D" w:rsidRDefault="0095230D" w:rsidP="003A622B">
            <w:pPr>
              <w:pStyle w:val="Heading2"/>
              <w:jc w:val="left"/>
              <w:outlineLvl w:val="1"/>
              <w:rPr>
                <w:lang w:val="es-ES"/>
              </w:rPr>
            </w:pPr>
            <w:bookmarkStart w:id="6" w:name="_Toc59175106"/>
            <w:r w:rsidRPr="003B3D4D">
              <w:rPr>
                <w:lang w:val="es-ES"/>
              </w:rPr>
              <w:t>ELEMENTOS DEL ESCENARIO</w:t>
            </w:r>
            <w:bookmarkEnd w:id="6"/>
          </w:p>
        </w:tc>
        <w:tc>
          <w:tcPr>
            <w:tcW w:w="11318" w:type="dxa"/>
          </w:tcPr>
          <w:p w14:paraId="515B5D37" w14:textId="48E8BEC4" w:rsidR="00286B8F" w:rsidRPr="003B3D4D" w:rsidRDefault="0095230D" w:rsidP="0095230D">
            <w:pPr>
              <w:rPr>
                <w:sz w:val="24"/>
                <w:szCs w:val="24"/>
                <w:lang w:val="es-ES"/>
              </w:rPr>
            </w:pPr>
            <w:r w:rsidRPr="003B3D4D">
              <w:rPr>
                <w:sz w:val="24"/>
                <w:szCs w:val="24"/>
                <w:lang w:val="es-ES"/>
              </w:rPr>
              <w:t xml:space="preserve">El escenario se divide en </w:t>
            </w:r>
            <w:r w:rsidRPr="003B3D4D">
              <w:rPr>
                <w:b/>
                <w:bCs/>
                <w:sz w:val="24"/>
                <w:szCs w:val="24"/>
                <w:lang w:val="es-ES"/>
              </w:rPr>
              <w:t>cuatro actualizaciones consecutivas</w:t>
            </w:r>
            <w:r w:rsidRPr="003B3D4D">
              <w:rPr>
                <w:sz w:val="24"/>
                <w:szCs w:val="24"/>
                <w:lang w:val="es-ES"/>
              </w:rPr>
              <w:t xml:space="preserve">:  </w:t>
            </w:r>
          </w:p>
          <w:p w14:paraId="435D8186" w14:textId="77777777" w:rsidR="003A622B" w:rsidRPr="003B3D4D" w:rsidRDefault="003A622B" w:rsidP="0095230D">
            <w:pPr>
              <w:rPr>
                <w:sz w:val="24"/>
                <w:szCs w:val="24"/>
                <w:lang w:val="es-ES"/>
              </w:rPr>
            </w:pPr>
          </w:p>
          <w:p w14:paraId="668ADE1F" w14:textId="607B0DE6" w:rsidR="0095230D" w:rsidRPr="003B3D4D" w:rsidRDefault="0095230D" w:rsidP="003A622B">
            <w:pPr>
              <w:pStyle w:val="ListParagraph"/>
              <w:numPr>
                <w:ilvl w:val="0"/>
                <w:numId w:val="9"/>
              </w:numPr>
              <w:spacing w:after="0" w:line="240" w:lineRule="auto"/>
              <w:rPr>
                <w:lang w:val="es-ES"/>
              </w:rPr>
            </w:pPr>
            <w:r w:rsidRPr="003B3D4D">
              <w:rPr>
                <w:b/>
                <w:bCs/>
                <w:lang w:val="es-ES"/>
              </w:rPr>
              <w:t>Se han desarrollado vacunas que pronto estarán disponibles para su país</w:t>
            </w:r>
            <w:r w:rsidRPr="003B3D4D">
              <w:rPr>
                <w:lang w:val="es-ES"/>
              </w:rPr>
              <w:t xml:space="preserve"> a través del Mecanismo COVAX.</w:t>
            </w:r>
          </w:p>
          <w:p w14:paraId="6BD12896" w14:textId="77777777" w:rsidR="003A622B" w:rsidRPr="003B3D4D" w:rsidRDefault="003A622B" w:rsidP="003A622B">
            <w:pPr>
              <w:pStyle w:val="ListParagraph"/>
              <w:numPr>
                <w:ilvl w:val="0"/>
                <w:numId w:val="0"/>
              </w:numPr>
              <w:spacing w:after="0" w:line="240" w:lineRule="auto"/>
              <w:ind w:left="720"/>
              <w:rPr>
                <w:lang w:val="es-ES"/>
              </w:rPr>
            </w:pPr>
          </w:p>
          <w:p w14:paraId="6E03EA88" w14:textId="08365EDD" w:rsidR="003A622B" w:rsidRPr="003B3D4D" w:rsidRDefault="0036745B" w:rsidP="003A622B">
            <w:pPr>
              <w:pStyle w:val="ListParagraph"/>
              <w:numPr>
                <w:ilvl w:val="0"/>
                <w:numId w:val="9"/>
              </w:numPr>
              <w:spacing w:after="0" w:line="240" w:lineRule="auto"/>
              <w:rPr>
                <w:lang w:val="es-ES"/>
              </w:rPr>
            </w:pPr>
            <w:r w:rsidRPr="003B3D4D">
              <w:rPr>
                <w:lang w:val="es-ES"/>
              </w:rPr>
              <w:t xml:space="preserve">Algunos países han aprobado vacunas para su uso en casos de emergencia, pero </w:t>
            </w:r>
            <w:r w:rsidRPr="003B3D4D">
              <w:rPr>
                <w:b/>
                <w:bCs/>
                <w:lang w:val="es-ES"/>
              </w:rPr>
              <w:t>aún no se ha facilitado información</w:t>
            </w:r>
            <w:r w:rsidRPr="003B3D4D">
              <w:rPr>
                <w:lang w:val="es-ES"/>
              </w:rPr>
              <w:t xml:space="preserve"> sobre la vacuna que se asignará a su país. </w:t>
            </w:r>
          </w:p>
          <w:p w14:paraId="24D5F930" w14:textId="77777777" w:rsidR="003A622B" w:rsidRPr="003B3D4D" w:rsidRDefault="003A622B" w:rsidP="003A622B">
            <w:pPr>
              <w:pStyle w:val="ListParagraph"/>
              <w:numPr>
                <w:ilvl w:val="0"/>
                <w:numId w:val="0"/>
              </w:numPr>
              <w:ind w:left="720"/>
              <w:rPr>
                <w:lang w:val="es-ES"/>
              </w:rPr>
            </w:pPr>
          </w:p>
          <w:p w14:paraId="288189F0" w14:textId="4A49D735" w:rsidR="003A622B" w:rsidRPr="003B3D4D" w:rsidRDefault="007A6B5D" w:rsidP="003A622B">
            <w:pPr>
              <w:pStyle w:val="ListParagraph"/>
              <w:numPr>
                <w:ilvl w:val="0"/>
                <w:numId w:val="9"/>
              </w:numPr>
              <w:spacing w:after="0" w:line="240" w:lineRule="auto"/>
              <w:rPr>
                <w:lang w:val="es-ES"/>
              </w:rPr>
            </w:pPr>
            <w:r w:rsidRPr="003B3D4D">
              <w:rPr>
                <w:lang w:val="es-ES"/>
              </w:rPr>
              <w:t xml:space="preserve">Las vacunas contra la COVID-19 </w:t>
            </w:r>
            <w:r w:rsidRPr="003B3D4D">
              <w:rPr>
                <w:b/>
                <w:bCs/>
                <w:lang w:val="es-ES"/>
              </w:rPr>
              <w:t>han sido aprobadas</w:t>
            </w:r>
            <w:r w:rsidRPr="003B3D4D">
              <w:rPr>
                <w:lang w:val="es-ES"/>
              </w:rPr>
              <w:t xml:space="preserve"> por la Autoridad Reguladora Nacional para su uso. </w:t>
            </w:r>
          </w:p>
          <w:p w14:paraId="38F3BE21" w14:textId="77777777" w:rsidR="003A622B" w:rsidRPr="003B3D4D" w:rsidRDefault="003A622B" w:rsidP="003A622B">
            <w:pPr>
              <w:pStyle w:val="ListParagraph"/>
              <w:numPr>
                <w:ilvl w:val="0"/>
                <w:numId w:val="0"/>
              </w:numPr>
              <w:ind w:left="720"/>
              <w:rPr>
                <w:lang w:val="es-ES"/>
              </w:rPr>
            </w:pPr>
          </w:p>
          <w:p w14:paraId="13676548" w14:textId="4DBAB8A0" w:rsidR="003A622B" w:rsidRPr="003B3D4D" w:rsidRDefault="003A622B" w:rsidP="003A622B">
            <w:pPr>
              <w:pStyle w:val="ListParagraph"/>
              <w:numPr>
                <w:ilvl w:val="0"/>
                <w:numId w:val="9"/>
              </w:numPr>
              <w:spacing w:after="0" w:line="240" w:lineRule="auto"/>
              <w:rPr>
                <w:lang w:val="es-ES"/>
              </w:rPr>
            </w:pPr>
            <w:r w:rsidRPr="003B3D4D">
              <w:rPr>
                <w:lang w:val="es-ES"/>
              </w:rPr>
              <w:t xml:space="preserve">Una </w:t>
            </w:r>
            <w:r w:rsidRPr="003B3D4D">
              <w:rPr>
                <w:b/>
                <w:bCs/>
                <w:lang w:val="es-ES"/>
              </w:rPr>
              <w:t>infodemia</w:t>
            </w:r>
            <w:r w:rsidRPr="003B3D4D">
              <w:rPr>
                <w:lang w:val="es-ES"/>
              </w:rPr>
              <w:t xml:space="preserve"> amenaza con erosionar la confianza en el programa de vacunación.</w:t>
            </w:r>
          </w:p>
          <w:p w14:paraId="5544F377" w14:textId="77777777" w:rsidR="00064AD8" w:rsidRPr="003B3D4D" w:rsidRDefault="00064AD8" w:rsidP="0095230D">
            <w:pPr>
              <w:rPr>
                <w:sz w:val="24"/>
                <w:szCs w:val="24"/>
                <w:lang w:val="es-ES"/>
              </w:rPr>
            </w:pPr>
          </w:p>
          <w:p w14:paraId="74B3A3CE" w14:textId="3344BD1C" w:rsidR="00064AD8" w:rsidRPr="003B3D4D" w:rsidRDefault="00064AD8" w:rsidP="0095230D">
            <w:pPr>
              <w:rPr>
                <w:sz w:val="24"/>
                <w:szCs w:val="24"/>
                <w:lang w:val="es-ES"/>
              </w:rPr>
            </w:pPr>
          </w:p>
        </w:tc>
      </w:tr>
      <w:tr w:rsidR="00286B8F" w:rsidRPr="003B3D4D" w14:paraId="47E06039" w14:textId="77777777" w:rsidTr="00064AD8">
        <w:tc>
          <w:tcPr>
            <w:tcW w:w="2689" w:type="dxa"/>
          </w:tcPr>
          <w:p w14:paraId="5772324C" w14:textId="7C71FB60" w:rsidR="00286B8F" w:rsidRPr="003B3D4D" w:rsidRDefault="00BC017C" w:rsidP="003A622B">
            <w:pPr>
              <w:pStyle w:val="Heading2"/>
              <w:jc w:val="left"/>
              <w:outlineLvl w:val="1"/>
              <w:rPr>
                <w:lang w:val="es-ES"/>
              </w:rPr>
            </w:pPr>
            <w:bookmarkStart w:id="7" w:name="_Toc59175107"/>
            <w:r w:rsidRPr="003B3D4D">
              <w:rPr>
                <w:lang w:val="es-ES"/>
              </w:rPr>
              <w:t>FLUJO DEL EJERCICIO TEÓRICO DE SIMULACIÓN</w:t>
            </w:r>
            <w:bookmarkEnd w:id="7"/>
          </w:p>
        </w:tc>
        <w:tc>
          <w:tcPr>
            <w:tcW w:w="11318" w:type="dxa"/>
          </w:tcPr>
          <w:p w14:paraId="11EF37C2" w14:textId="3227959B" w:rsidR="00064AD8" w:rsidRPr="008B4468" w:rsidRDefault="003A622B" w:rsidP="00064AD8">
            <w:pPr>
              <w:pStyle w:val="ListParagraph"/>
              <w:numPr>
                <w:ilvl w:val="0"/>
                <w:numId w:val="10"/>
              </w:numPr>
              <w:spacing w:after="0" w:line="240" w:lineRule="auto"/>
              <w:rPr>
                <w:lang w:val="es-ES"/>
              </w:rPr>
            </w:pPr>
            <w:r w:rsidRPr="008B4468">
              <w:rPr>
                <w:lang w:val="es-ES"/>
              </w:rPr>
              <w:t xml:space="preserve">El módulo genérico de simulación consiste en </w:t>
            </w:r>
            <w:r w:rsidRPr="008B4468">
              <w:rPr>
                <w:b/>
                <w:bCs/>
                <w:lang w:val="es-ES"/>
              </w:rPr>
              <w:t>un conjunto de diapositivas sobre estas cuatro actualizaciones</w:t>
            </w:r>
            <w:r w:rsidRPr="008B4468">
              <w:rPr>
                <w:lang w:val="es-ES"/>
              </w:rPr>
              <w:t>.</w:t>
            </w:r>
          </w:p>
          <w:p w14:paraId="33A334B3" w14:textId="77777777" w:rsidR="00064AD8" w:rsidRPr="008B4468" w:rsidRDefault="00064AD8" w:rsidP="003A622B">
            <w:pPr>
              <w:rPr>
                <w:sz w:val="24"/>
                <w:szCs w:val="24"/>
                <w:lang w:val="es-ES"/>
              </w:rPr>
            </w:pPr>
          </w:p>
          <w:p w14:paraId="69D1D6BA" w14:textId="2EBB9D32" w:rsidR="00064AD8" w:rsidRPr="008B4468" w:rsidRDefault="003A622B" w:rsidP="00064AD8">
            <w:pPr>
              <w:pStyle w:val="ListParagraph"/>
              <w:numPr>
                <w:ilvl w:val="0"/>
                <w:numId w:val="10"/>
              </w:numPr>
              <w:spacing w:after="0" w:line="240" w:lineRule="auto"/>
              <w:rPr>
                <w:lang w:val="es-ES"/>
              </w:rPr>
            </w:pPr>
            <w:r w:rsidRPr="008B4468">
              <w:rPr>
                <w:lang w:val="es-ES"/>
              </w:rPr>
              <w:t xml:space="preserve">Entre cada una de esas actualizaciones, hay una diapositiva con una serie de </w:t>
            </w:r>
            <w:r w:rsidRPr="008B4468">
              <w:rPr>
                <w:b/>
                <w:bCs/>
                <w:lang w:val="es-ES"/>
              </w:rPr>
              <w:t>preguntas (o datos adicionales) para que el grupo debata y responda</w:t>
            </w:r>
            <w:r w:rsidRPr="008B4468">
              <w:rPr>
                <w:lang w:val="es-ES"/>
              </w:rPr>
              <w:t xml:space="preserve">.    </w:t>
            </w:r>
          </w:p>
          <w:p w14:paraId="2EE9DA5E" w14:textId="77777777" w:rsidR="00064AD8" w:rsidRPr="008B4468" w:rsidRDefault="00064AD8" w:rsidP="003A622B">
            <w:pPr>
              <w:rPr>
                <w:sz w:val="24"/>
                <w:szCs w:val="24"/>
                <w:lang w:val="es-ES"/>
              </w:rPr>
            </w:pPr>
          </w:p>
          <w:p w14:paraId="408548AA" w14:textId="02636EE6" w:rsidR="003A622B" w:rsidRPr="00A46A96" w:rsidRDefault="00BC017C" w:rsidP="00064AD8">
            <w:pPr>
              <w:pStyle w:val="ListParagraph"/>
              <w:numPr>
                <w:ilvl w:val="0"/>
                <w:numId w:val="10"/>
              </w:numPr>
              <w:spacing w:after="0" w:line="240" w:lineRule="auto"/>
              <w:rPr>
                <w:sz w:val="22"/>
                <w:szCs w:val="22"/>
                <w:lang w:val="es-ES"/>
              </w:rPr>
            </w:pPr>
            <w:r w:rsidRPr="008B4468">
              <w:rPr>
                <w:lang w:val="es-ES"/>
              </w:rPr>
              <w:t xml:space="preserve">El contenido de esos debates se utilizará durante las </w:t>
            </w:r>
            <w:r w:rsidRPr="008B4468">
              <w:rPr>
                <w:b/>
                <w:bCs/>
                <w:lang w:val="es-ES"/>
              </w:rPr>
              <w:t>actividades de análisis posteriores</w:t>
            </w:r>
            <w:r w:rsidRPr="008B4468">
              <w:rPr>
                <w:lang w:val="es-ES"/>
              </w:rPr>
              <w:t xml:space="preserve">, al final del ejercicio de simulación, y se considerará con todos los participantes a fin de </w:t>
            </w:r>
            <w:r w:rsidRPr="008B4468">
              <w:rPr>
                <w:b/>
                <w:bCs/>
                <w:lang w:val="es-ES"/>
              </w:rPr>
              <w:t>proponer ideas prácticas para mejorar los sistemas, los planes y los procedimientos de su país</w:t>
            </w:r>
            <w:r w:rsidRPr="008B4468">
              <w:rPr>
                <w:lang w:val="es-ES"/>
              </w:rPr>
              <w:t>.</w:t>
            </w:r>
          </w:p>
          <w:p w14:paraId="2F6B7125" w14:textId="6D53BCF7" w:rsidR="00286B8F" w:rsidRPr="003B3D4D" w:rsidRDefault="00286B8F" w:rsidP="003A622B">
            <w:pPr>
              <w:rPr>
                <w:sz w:val="24"/>
                <w:szCs w:val="24"/>
                <w:lang w:val="es-ES"/>
              </w:rPr>
            </w:pPr>
          </w:p>
        </w:tc>
      </w:tr>
      <w:tr w:rsidR="00AA374B" w:rsidRPr="003B3D4D" w14:paraId="4DBB4B88" w14:textId="77777777" w:rsidTr="007F0246">
        <w:trPr>
          <w:trHeight w:val="1029"/>
        </w:trPr>
        <w:tc>
          <w:tcPr>
            <w:tcW w:w="2689" w:type="dxa"/>
          </w:tcPr>
          <w:p w14:paraId="302197E2" w14:textId="21B1D49F" w:rsidR="00AA374B" w:rsidRPr="003B3D4D" w:rsidRDefault="00AA374B" w:rsidP="00624BA7">
            <w:pPr>
              <w:pStyle w:val="Heading2"/>
              <w:jc w:val="left"/>
              <w:outlineLvl w:val="1"/>
              <w:rPr>
                <w:lang w:val="es-ES"/>
              </w:rPr>
            </w:pPr>
            <w:bookmarkStart w:id="8" w:name="_Toc59175108"/>
            <w:r w:rsidRPr="003B3D4D">
              <w:rPr>
                <w:lang w:val="es-ES"/>
              </w:rPr>
              <w:lastRenderedPageBreak/>
              <w:t>ADAPTACIÓN A SU PAÍS</w:t>
            </w:r>
            <w:bookmarkEnd w:id="8"/>
          </w:p>
        </w:tc>
        <w:tc>
          <w:tcPr>
            <w:tcW w:w="11318" w:type="dxa"/>
          </w:tcPr>
          <w:p w14:paraId="061D1D06" w14:textId="2C253BCD" w:rsidR="00624BA7" w:rsidRPr="003B3D4D" w:rsidRDefault="00624BA7" w:rsidP="0052543F">
            <w:pPr>
              <w:ind w:hanging="14"/>
              <w:rPr>
                <w:sz w:val="24"/>
                <w:szCs w:val="24"/>
                <w:lang w:val="es-ES"/>
              </w:rPr>
            </w:pPr>
            <w:r w:rsidRPr="003B3D4D">
              <w:rPr>
                <w:lang w:val="es-ES"/>
              </w:rPr>
              <w:t xml:space="preserve">A </w:t>
            </w:r>
            <w:r w:rsidRPr="003B3D4D">
              <w:rPr>
                <w:sz w:val="24"/>
                <w:szCs w:val="24"/>
                <w:lang w:val="es-ES"/>
              </w:rPr>
              <w:t xml:space="preserve">fin de proporcionar un contexto realista para la simulación, el módulo compuesto por el escenario y las preguntas pertinentes que se van añadiendo </w:t>
            </w:r>
            <w:r w:rsidRPr="003B3D4D">
              <w:rPr>
                <w:b/>
                <w:bCs/>
                <w:sz w:val="24"/>
                <w:szCs w:val="24"/>
                <w:lang w:val="es-ES"/>
              </w:rPr>
              <w:t>debe adaptarse al contexto específico del país</w:t>
            </w:r>
            <w:r w:rsidRPr="003B3D4D">
              <w:rPr>
                <w:sz w:val="24"/>
                <w:szCs w:val="24"/>
                <w:lang w:val="es-ES"/>
              </w:rPr>
              <w:t xml:space="preserve"> e incorporar algunos de los siguientes elementos:</w:t>
            </w:r>
          </w:p>
          <w:p w14:paraId="2B73F5C6" w14:textId="77777777" w:rsidR="00624BA7" w:rsidRPr="003B3D4D" w:rsidRDefault="00624BA7" w:rsidP="00624BA7">
            <w:pPr>
              <w:ind w:left="720" w:hanging="360"/>
              <w:rPr>
                <w:sz w:val="24"/>
                <w:szCs w:val="24"/>
                <w:lang w:val="es-ES"/>
              </w:rPr>
            </w:pPr>
          </w:p>
          <w:p w14:paraId="4348A9E6" w14:textId="53C1A820" w:rsidR="00624BA7" w:rsidRPr="003B3D4D" w:rsidRDefault="00624BA7" w:rsidP="00624BA7">
            <w:pPr>
              <w:pStyle w:val="ListParagraph"/>
              <w:numPr>
                <w:ilvl w:val="0"/>
                <w:numId w:val="11"/>
              </w:numPr>
              <w:rPr>
                <w:lang w:val="es-ES"/>
              </w:rPr>
            </w:pPr>
            <w:r w:rsidRPr="003B3D4D">
              <w:rPr>
                <w:lang w:val="es-ES"/>
              </w:rPr>
              <w:t>Nombres reales de los procedimientos reglamentarios y las instituciones existentes en su país</w:t>
            </w:r>
          </w:p>
          <w:p w14:paraId="1C293D65" w14:textId="5F72A2C9" w:rsidR="00624BA7" w:rsidRPr="003B3D4D" w:rsidRDefault="00624BA7" w:rsidP="00624BA7">
            <w:pPr>
              <w:pStyle w:val="ListParagraph"/>
              <w:numPr>
                <w:ilvl w:val="0"/>
                <w:numId w:val="11"/>
              </w:numPr>
              <w:rPr>
                <w:lang w:val="es-ES"/>
              </w:rPr>
            </w:pPr>
            <w:r w:rsidRPr="003B3D4D">
              <w:rPr>
                <w:lang w:val="es-ES"/>
              </w:rPr>
              <w:t>Localización real de los servicios en el país (centros de atención de salud, etc.)</w:t>
            </w:r>
          </w:p>
          <w:p w14:paraId="4BDBE8D0" w14:textId="0ABEBB25" w:rsidR="00624BA7" w:rsidRPr="003B3D4D" w:rsidRDefault="00624BA7" w:rsidP="00624BA7">
            <w:pPr>
              <w:pStyle w:val="ListParagraph"/>
              <w:numPr>
                <w:ilvl w:val="0"/>
                <w:numId w:val="11"/>
              </w:numPr>
              <w:rPr>
                <w:lang w:val="es-ES"/>
              </w:rPr>
            </w:pPr>
            <w:r w:rsidRPr="003B3D4D">
              <w:rPr>
                <w:lang w:val="es-ES"/>
              </w:rPr>
              <w:t>Cifras acordes al tamaño de sus grupos poblacionales,</w:t>
            </w:r>
          </w:p>
          <w:p w14:paraId="521E2A78" w14:textId="55EC68A5" w:rsidR="00624BA7" w:rsidRPr="003B3D4D" w:rsidRDefault="00624BA7" w:rsidP="00624BA7">
            <w:pPr>
              <w:pStyle w:val="ListParagraph"/>
              <w:numPr>
                <w:ilvl w:val="0"/>
                <w:numId w:val="11"/>
              </w:numPr>
              <w:rPr>
                <w:lang w:val="es-ES"/>
              </w:rPr>
            </w:pPr>
            <w:r w:rsidRPr="003B3D4D">
              <w:rPr>
                <w:lang w:val="es-ES"/>
              </w:rPr>
              <w:t>etc.</w:t>
            </w:r>
          </w:p>
          <w:p w14:paraId="6B3EF472" w14:textId="62C9E676" w:rsidR="00624BA7" w:rsidRPr="003B3D4D" w:rsidRDefault="00624BA7" w:rsidP="00624BA7">
            <w:pPr>
              <w:ind w:left="329"/>
              <w:rPr>
                <w:sz w:val="24"/>
                <w:szCs w:val="24"/>
                <w:lang w:val="es-ES"/>
              </w:rPr>
            </w:pPr>
            <w:r w:rsidRPr="003B3D4D">
              <w:rPr>
                <w:sz w:val="24"/>
                <w:szCs w:val="24"/>
                <w:lang w:val="es-ES"/>
              </w:rPr>
              <w:t xml:space="preserve">Por otro lado, puede que sea necesario reformular algunas de las preguntas para que se ajusten a la etapa actual de la elaboración de su plan nacional de despliegue y vacunación o a los nuevos elementos relacionados con el desarrollo de las vacunas.  </w:t>
            </w:r>
          </w:p>
          <w:p w14:paraId="6E30EE0F" w14:textId="77777777" w:rsidR="00AA374B" w:rsidRPr="003B3D4D" w:rsidRDefault="00AA374B" w:rsidP="007F0246">
            <w:pPr>
              <w:spacing w:line="276" w:lineRule="auto"/>
              <w:ind w:left="720"/>
              <w:rPr>
                <w:sz w:val="24"/>
                <w:szCs w:val="24"/>
                <w:lang w:val="es-ES"/>
              </w:rPr>
            </w:pPr>
          </w:p>
          <w:p w14:paraId="58501901" w14:textId="77777777" w:rsidR="00624BA7" w:rsidRPr="003B3D4D" w:rsidRDefault="00624BA7" w:rsidP="00624BA7">
            <w:pPr>
              <w:rPr>
                <w:b/>
                <w:bCs/>
                <w:i/>
                <w:iCs/>
                <w:sz w:val="24"/>
                <w:szCs w:val="24"/>
                <w:lang w:val="es-ES"/>
              </w:rPr>
            </w:pPr>
            <w:r w:rsidRPr="003B3D4D">
              <w:rPr>
                <w:b/>
                <w:bCs/>
                <w:i/>
                <w:iCs/>
                <w:sz w:val="24"/>
                <w:szCs w:val="24"/>
                <w:lang w:val="es-ES"/>
              </w:rPr>
              <w:t>La adaptación es esencial para que el ejercicio sea satisfactorio; hace que la simulación sea «real» para los participantes y que valga la pena.</w:t>
            </w:r>
          </w:p>
          <w:p w14:paraId="13DC2B3C" w14:textId="77777777" w:rsidR="00624BA7" w:rsidRPr="003B3D4D" w:rsidRDefault="00624BA7" w:rsidP="00624BA7">
            <w:pPr>
              <w:rPr>
                <w:sz w:val="24"/>
                <w:szCs w:val="24"/>
                <w:lang w:val="es-ES"/>
              </w:rPr>
            </w:pPr>
          </w:p>
          <w:p w14:paraId="0073578B" w14:textId="7E42227A" w:rsidR="00624BA7" w:rsidRPr="003B3D4D" w:rsidRDefault="00624BA7" w:rsidP="00624BA7">
            <w:pPr>
              <w:rPr>
                <w:sz w:val="24"/>
                <w:szCs w:val="24"/>
                <w:lang w:val="es-ES"/>
              </w:rPr>
            </w:pPr>
            <w:r w:rsidRPr="003B3D4D">
              <w:rPr>
                <w:sz w:val="24"/>
                <w:szCs w:val="24"/>
                <w:lang w:val="es-ES"/>
              </w:rPr>
              <w:t>Los facilitadores se encargan de adaptar con antelación los materiales de la simulación; la adaptación debería hacerse en estrecha colaboración con las autoridades pertinentes.  La OMS y otros asociados en el Mecanismo COVAX en el país están dispuestos a prestar asistencia en caso necesario.</w:t>
            </w:r>
          </w:p>
          <w:p w14:paraId="6629B1AE" w14:textId="77777777" w:rsidR="00AA374B" w:rsidRPr="003B3D4D" w:rsidRDefault="00AA374B" w:rsidP="007F0246">
            <w:pPr>
              <w:spacing w:line="276" w:lineRule="auto"/>
              <w:ind w:left="720"/>
              <w:rPr>
                <w:sz w:val="24"/>
                <w:szCs w:val="24"/>
                <w:lang w:val="es-ES"/>
              </w:rPr>
            </w:pPr>
          </w:p>
          <w:p w14:paraId="68924057" w14:textId="77777777" w:rsidR="00AA374B" w:rsidRPr="003B3D4D" w:rsidRDefault="00AA374B" w:rsidP="007F0246">
            <w:pPr>
              <w:spacing w:line="276" w:lineRule="auto"/>
              <w:ind w:left="720"/>
              <w:rPr>
                <w:sz w:val="24"/>
                <w:szCs w:val="24"/>
                <w:lang w:val="es-ES"/>
              </w:rPr>
            </w:pPr>
          </w:p>
        </w:tc>
      </w:tr>
      <w:tr w:rsidR="00AA374B" w:rsidRPr="003B3D4D" w14:paraId="261E33DE" w14:textId="77777777" w:rsidTr="007F0246">
        <w:tc>
          <w:tcPr>
            <w:tcW w:w="2689" w:type="dxa"/>
          </w:tcPr>
          <w:p w14:paraId="254D78E6" w14:textId="7777FE8D" w:rsidR="00AA374B" w:rsidRPr="003B3D4D" w:rsidRDefault="0052543F" w:rsidP="007F0246">
            <w:pPr>
              <w:pStyle w:val="Heading2"/>
              <w:jc w:val="left"/>
              <w:outlineLvl w:val="1"/>
              <w:rPr>
                <w:lang w:val="es-ES"/>
              </w:rPr>
            </w:pPr>
            <w:bookmarkStart w:id="9" w:name="_Toc59175109"/>
            <w:r w:rsidRPr="003B3D4D">
              <w:rPr>
                <w:lang w:val="es-ES"/>
              </w:rPr>
              <w:t>CALENDARIO DE LA SIMULACIÓN</w:t>
            </w:r>
            <w:bookmarkEnd w:id="9"/>
          </w:p>
        </w:tc>
        <w:tc>
          <w:tcPr>
            <w:tcW w:w="11318" w:type="dxa"/>
          </w:tcPr>
          <w:p w14:paraId="695C7152" w14:textId="77777777" w:rsidR="0052543F" w:rsidRPr="003B3D4D" w:rsidRDefault="0052543F" w:rsidP="0052543F">
            <w:pPr>
              <w:rPr>
                <w:sz w:val="24"/>
                <w:szCs w:val="24"/>
                <w:lang w:val="es-ES"/>
              </w:rPr>
            </w:pPr>
            <w:r w:rsidRPr="003B3D4D">
              <w:rPr>
                <w:sz w:val="24"/>
                <w:szCs w:val="24"/>
                <w:lang w:val="es-ES"/>
              </w:rPr>
              <w:t xml:space="preserve">El módulo íntegro del ejercicio de simulación está concebido para que se trabaje en él a lo largo de un día completo o de dos mañanas.  </w:t>
            </w:r>
          </w:p>
          <w:p w14:paraId="1A745353" w14:textId="77777777" w:rsidR="0052543F" w:rsidRPr="003B3D4D" w:rsidRDefault="0052543F" w:rsidP="0052543F">
            <w:pPr>
              <w:rPr>
                <w:sz w:val="24"/>
                <w:szCs w:val="24"/>
                <w:lang w:val="es-ES"/>
              </w:rPr>
            </w:pPr>
          </w:p>
          <w:p w14:paraId="7BAD4647" w14:textId="64F8CEE7" w:rsidR="0052543F" w:rsidRPr="003B3D4D" w:rsidRDefault="0052543F" w:rsidP="0052543F">
            <w:pPr>
              <w:rPr>
                <w:sz w:val="24"/>
                <w:szCs w:val="24"/>
                <w:lang w:val="es-ES"/>
              </w:rPr>
            </w:pPr>
            <w:r w:rsidRPr="003B3D4D">
              <w:rPr>
                <w:sz w:val="24"/>
                <w:szCs w:val="24"/>
                <w:lang w:val="es-ES"/>
              </w:rPr>
              <w:t xml:space="preserve">Según la situación del país, antes de la simulación se puede celebrar una sesión informativa con todas las partes interesadas pertinentes sobre los planes actuales, los procedimientos y el principal contexto de planificación.  </w:t>
            </w:r>
          </w:p>
          <w:p w14:paraId="63E235D7" w14:textId="77777777" w:rsidR="00AA374B" w:rsidRPr="003B3D4D" w:rsidRDefault="00AA374B" w:rsidP="007F0246">
            <w:pPr>
              <w:rPr>
                <w:sz w:val="24"/>
                <w:szCs w:val="24"/>
                <w:lang w:val="es-ES"/>
              </w:rPr>
            </w:pPr>
          </w:p>
          <w:p w14:paraId="28183A20" w14:textId="77777777" w:rsidR="0006016C" w:rsidRPr="003B3D4D" w:rsidRDefault="0006016C" w:rsidP="0006016C">
            <w:pPr>
              <w:rPr>
                <w:sz w:val="24"/>
                <w:szCs w:val="24"/>
                <w:lang w:val="es-ES"/>
              </w:rPr>
            </w:pPr>
            <w:r w:rsidRPr="003B3D4D">
              <w:rPr>
                <w:sz w:val="24"/>
                <w:szCs w:val="24"/>
                <w:lang w:val="es-ES"/>
              </w:rPr>
              <w:t>La decisión sobre el modelo que se utilizará deberá ser tomada por el equipo en el país en consulta con el facilitador principal.</w:t>
            </w:r>
          </w:p>
          <w:p w14:paraId="28A6E7FA" w14:textId="77777777" w:rsidR="00AA374B" w:rsidRPr="003B3D4D" w:rsidRDefault="00AA374B" w:rsidP="007F0246">
            <w:pPr>
              <w:rPr>
                <w:sz w:val="24"/>
                <w:szCs w:val="24"/>
                <w:lang w:val="es-ES"/>
              </w:rPr>
            </w:pPr>
          </w:p>
        </w:tc>
      </w:tr>
    </w:tbl>
    <w:p w14:paraId="0A4CE521" w14:textId="24ACFF9E" w:rsidR="00064AD8" w:rsidRPr="003B3D4D" w:rsidRDefault="00064AD8" w:rsidP="000876EE">
      <w:pPr>
        <w:rPr>
          <w:lang w:val="es-ES"/>
        </w:rPr>
      </w:pPr>
    </w:p>
    <w:p w14:paraId="1BD70394" w14:textId="77777777" w:rsidR="00064AD8" w:rsidRPr="003B3D4D" w:rsidRDefault="00064AD8" w:rsidP="000876EE">
      <w:pPr>
        <w:rPr>
          <w:lang w:val="es-ES"/>
        </w:rPr>
      </w:pPr>
    </w:p>
    <w:p w14:paraId="09EEE654" w14:textId="02FBA04E" w:rsidR="000876EE" w:rsidRPr="003B3D4D" w:rsidRDefault="000876EE" w:rsidP="00072840">
      <w:pPr>
        <w:pStyle w:val="Heading1"/>
        <w:rPr>
          <w:lang w:val="es-ES"/>
        </w:rPr>
      </w:pPr>
      <w:bookmarkStart w:id="10" w:name="_Toc59175110"/>
      <w:r w:rsidRPr="003B3D4D">
        <w:rPr>
          <w:lang w:val="es-ES"/>
        </w:rPr>
        <w:t>PÚBLICO OBJETIVO</w:t>
      </w:r>
      <w:bookmarkEnd w:id="10"/>
    </w:p>
    <w:p w14:paraId="0A4187F0" w14:textId="69A2CB2C" w:rsidR="000876EE" w:rsidRPr="003B3D4D" w:rsidRDefault="000876EE" w:rsidP="000876EE">
      <w:pPr>
        <w:rPr>
          <w:lang w:val="es-ES"/>
        </w:rPr>
      </w:pPr>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78"/>
        <w:gridCol w:w="11229"/>
      </w:tblGrid>
      <w:tr w:rsidR="00064AD8" w:rsidRPr="003B3D4D" w14:paraId="3238CA38" w14:textId="77777777" w:rsidTr="008D7C0E">
        <w:trPr>
          <w:trHeight w:val="1029"/>
        </w:trPr>
        <w:tc>
          <w:tcPr>
            <w:tcW w:w="2689" w:type="dxa"/>
          </w:tcPr>
          <w:p w14:paraId="6E252D1C" w14:textId="7CE4DE80" w:rsidR="00064AD8" w:rsidRPr="003B3D4D" w:rsidRDefault="0006016C" w:rsidP="007F0246">
            <w:pPr>
              <w:pStyle w:val="Heading2"/>
              <w:jc w:val="left"/>
              <w:outlineLvl w:val="1"/>
              <w:rPr>
                <w:lang w:val="es-ES"/>
              </w:rPr>
            </w:pPr>
            <w:bookmarkStart w:id="11" w:name="_Toc59175111"/>
            <w:r w:rsidRPr="003B3D4D">
              <w:rPr>
                <w:lang w:val="es-ES"/>
              </w:rPr>
              <w:t>PARTICIPANTES</w:t>
            </w:r>
            <w:bookmarkEnd w:id="11"/>
          </w:p>
        </w:tc>
        <w:tc>
          <w:tcPr>
            <w:tcW w:w="11318" w:type="dxa"/>
          </w:tcPr>
          <w:p w14:paraId="41181A12" w14:textId="2ED20BF0" w:rsidR="0006016C" w:rsidRPr="003B3D4D" w:rsidRDefault="00AA374B" w:rsidP="0006016C">
            <w:pPr>
              <w:spacing w:line="276" w:lineRule="auto"/>
              <w:ind w:left="30"/>
              <w:rPr>
                <w:rFonts w:cs="Myriad Pro"/>
                <w:color w:val="221E1F"/>
                <w:sz w:val="24"/>
                <w:szCs w:val="24"/>
                <w:lang w:val="es-ES"/>
              </w:rPr>
            </w:pPr>
            <w:r w:rsidRPr="003B3D4D">
              <w:rPr>
                <w:rFonts w:cs="Myriad Pro"/>
                <w:color w:val="221E1F"/>
                <w:sz w:val="24"/>
                <w:szCs w:val="24"/>
                <w:lang w:val="es-ES"/>
              </w:rPr>
              <w:t xml:space="preserve">Habida cuenta de que en la mayoría de los países el establecimiento de un mecanismo de despliegue y vacunación de las vacunas contra la COVID-19 incumbe al </w:t>
            </w:r>
            <w:r w:rsidRPr="003B3D4D">
              <w:rPr>
                <w:rFonts w:cs="Myriad Pro"/>
                <w:b/>
                <w:bCs/>
                <w:color w:val="221E1F"/>
                <w:sz w:val="24"/>
                <w:szCs w:val="24"/>
                <w:lang w:val="es-ES"/>
              </w:rPr>
              <w:t>Ministerio de Salud</w:t>
            </w:r>
            <w:r w:rsidRPr="003B3D4D">
              <w:rPr>
                <w:rFonts w:cs="Myriad Pro"/>
                <w:color w:val="221E1F"/>
                <w:sz w:val="24"/>
                <w:szCs w:val="24"/>
                <w:lang w:val="es-ES"/>
              </w:rPr>
              <w:t>, este ejercicio de simulación tiene por objeto prestarles apoyo en el desarrollo de los mecanismos de reglamentación relacionados con los planes de vacunación contra la COVID-19.</w:t>
            </w:r>
          </w:p>
          <w:p w14:paraId="7F1541D2" w14:textId="77777777" w:rsidR="0006016C" w:rsidRPr="003B3D4D" w:rsidRDefault="0006016C" w:rsidP="0006016C">
            <w:pPr>
              <w:spacing w:line="276" w:lineRule="auto"/>
              <w:ind w:left="30"/>
              <w:rPr>
                <w:rFonts w:cs="Myriad Pro"/>
                <w:color w:val="221E1F"/>
                <w:sz w:val="24"/>
                <w:szCs w:val="24"/>
                <w:lang w:val="es-ES"/>
              </w:rPr>
            </w:pPr>
          </w:p>
          <w:p w14:paraId="5EE90C84" w14:textId="1B48417B" w:rsidR="008D7C0E" w:rsidRPr="003B3D4D" w:rsidRDefault="008D7C0E" w:rsidP="0062347F">
            <w:pPr>
              <w:spacing w:line="276" w:lineRule="auto"/>
              <w:ind w:left="30"/>
              <w:rPr>
                <w:rFonts w:cs="Myriad Pro"/>
                <w:color w:val="221E1F"/>
                <w:sz w:val="24"/>
                <w:szCs w:val="24"/>
                <w:lang w:val="es-ES"/>
              </w:rPr>
            </w:pPr>
            <w:r w:rsidRPr="003B3D4D">
              <w:rPr>
                <w:rFonts w:cs="Myriad Pro"/>
                <w:color w:val="221E1F"/>
                <w:sz w:val="24"/>
                <w:szCs w:val="24"/>
                <w:lang w:val="es-ES"/>
              </w:rPr>
              <w:t xml:space="preserve">Se debería invitar a participar en este ejercicio de simulación a unas </w:t>
            </w:r>
            <w:r w:rsidRPr="003B3D4D">
              <w:rPr>
                <w:rFonts w:cs="Myriad Pro"/>
                <w:b/>
                <w:bCs/>
                <w:color w:val="221E1F"/>
                <w:sz w:val="24"/>
                <w:szCs w:val="24"/>
                <w:lang w:val="es-ES"/>
              </w:rPr>
              <w:t>30 personas</w:t>
            </w:r>
            <w:r w:rsidRPr="003B3D4D">
              <w:rPr>
                <w:rFonts w:cs="Myriad Pro"/>
                <w:color w:val="221E1F"/>
                <w:sz w:val="24"/>
                <w:szCs w:val="24"/>
                <w:lang w:val="es-ES"/>
              </w:rPr>
              <w:t xml:space="preserve"> que representen a todas las partes interesadas pertinentes: principalmente, las autoridades reguladoras nacionales, los consejos farmacéuticos regionales, las redes de reglamentación y las partes interesadas conexas.</w:t>
            </w:r>
          </w:p>
          <w:p w14:paraId="5959D186" w14:textId="77777777" w:rsidR="008D7C0E" w:rsidRPr="003B3D4D" w:rsidRDefault="008D7C0E" w:rsidP="008D7C0E">
            <w:pPr>
              <w:spacing w:line="276" w:lineRule="auto"/>
              <w:ind w:left="30"/>
              <w:rPr>
                <w:rFonts w:cs="Myriad Pro"/>
                <w:color w:val="221E1F"/>
                <w:sz w:val="24"/>
                <w:szCs w:val="24"/>
                <w:lang w:val="es-ES"/>
              </w:rPr>
            </w:pPr>
          </w:p>
          <w:p w14:paraId="1FA90530" w14:textId="2D921C70" w:rsidR="00064AD8" w:rsidRPr="003B3D4D" w:rsidRDefault="008D7C0E" w:rsidP="008D7C0E">
            <w:pPr>
              <w:spacing w:line="276" w:lineRule="auto"/>
              <w:ind w:left="30"/>
              <w:rPr>
                <w:sz w:val="24"/>
                <w:szCs w:val="24"/>
                <w:lang w:val="es-ES"/>
              </w:rPr>
            </w:pPr>
            <w:r w:rsidRPr="003B3D4D">
              <w:rPr>
                <w:rFonts w:cs="Myriad Pro"/>
                <w:color w:val="221E1F"/>
                <w:sz w:val="24"/>
                <w:szCs w:val="24"/>
                <w:lang w:val="es-ES"/>
              </w:rPr>
              <w:t xml:space="preserve">Debe </w:t>
            </w:r>
            <w:r w:rsidRPr="003B3D4D">
              <w:rPr>
                <w:rFonts w:cs="Myriad Pro"/>
                <w:b/>
                <w:bCs/>
                <w:color w:val="221E1F"/>
                <w:sz w:val="24"/>
                <w:szCs w:val="24"/>
                <w:lang w:val="es-ES"/>
              </w:rPr>
              <w:t>seleccionarse cuidadosamente</w:t>
            </w:r>
            <w:r w:rsidRPr="003B3D4D">
              <w:rPr>
                <w:rFonts w:cs="Myriad Pro"/>
                <w:color w:val="221E1F"/>
                <w:sz w:val="24"/>
                <w:szCs w:val="24"/>
                <w:lang w:val="es-ES"/>
              </w:rPr>
              <w:t xml:space="preserve"> a los participantes, puesto que los productos del ejercicio de simulación dependerán en gran medida de las </w:t>
            </w:r>
            <w:r w:rsidRPr="003B3D4D">
              <w:rPr>
                <w:rFonts w:cs="Myriad Pro"/>
                <w:b/>
                <w:bCs/>
                <w:color w:val="221E1F"/>
                <w:sz w:val="24"/>
                <w:szCs w:val="24"/>
                <w:lang w:val="es-ES"/>
              </w:rPr>
              <w:t>capacidades y los conocimientos que aquellos aporten</w:t>
            </w:r>
            <w:r w:rsidRPr="003B3D4D">
              <w:rPr>
                <w:rFonts w:cs="Myriad Pro"/>
                <w:color w:val="221E1F"/>
                <w:sz w:val="24"/>
                <w:szCs w:val="24"/>
                <w:lang w:val="es-ES"/>
              </w:rPr>
              <w:t xml:space="preserve">.  </w:t>
            </w:r>
          </w:p>
        </w:tc>
      </w:tr>
    </w:tbl>
    <w:p w14:paraId="25594E7F" w14:textId="2571011B" w:rsidR="00064AD8" w:rsidRPr="003B3D4D" w:rsidRDefault="00064AD8" w:rsidP="000876EE">
      <w:pPr>
        <w:rPr>
          <w:lang w:val="es-ES"/>
        </w:rPr>
      </w:pPr>
    </w:p>
    <w:p w14:paraId="7B443B27" w14:textId="7773FCC7" w:rsidR="0006016C" w:rsidRPr="003B3D4D" w:rsidRDefault="0006016C" w:rsidP="000876EE">
      <w:pPr>
        <w:rPr>
          <w:lang w:val="es-ES"/>
        </w:rPr>
      </w:pPr>
    </w:p>
    <w:p w14:paraId="37B557E7" w14:textId="42FA0B44" w:rsidR="00B35275" w:rsidRPr="003B3D4D" w:rsidRDefault="00B35275" w:rsidP="000876EE">
      <w:pPr>
        <w:rPr>
          <w:lang w:val="es-ES"/>
        </w:rPr>
      </w:pPr>
    </w:p>
    <w:p w14:paraId="0D8EFB16" w14:textId="3E758C2E" w:rsidR="00B35275" w:rsidRPr="003B3D4D" w:rsidRDefault="00B35275" w:rsidP="000876EE">
      <w:pPr>
        <w:rPr>
          <w:lang w:val="es-ES"/>
        </w:rPr>
      </w:pPr>
    </w:p>
    <w:p w14:paraId="3E8FA7F6" w14:textId="0C4C7CA7" w:rsidR="00B35275" w:rsidRPr="003B3D4D" w:rsidRDefault="00B35275" w:rsidP="000876EE">
      <w:pPr>
        <w:rPr>
          <w:lang w:val="es-ES"/>
        </w:rPr>
      </w:pPr>
    </w:p>
    <w:p w14:paraId="6D56CDDC" w14:textId="23E22715" w:rsidR="00B35275" w:rsidRPr="003B3D4D" w:rsidRDefault="00B35275" w:rsidP="000876EE">
      <w:pPr>
        <w:rPr>
          <w:lang w:val="es-ES"/>
        </w:rPr>
      </w:pPr>
    </w:p>
    <w:p w14:paraId="360206CE" w14:textId="1468AF6E" w:rsidR="00B35275" w:rsidRPr="003B3D4D" w:rsidRDefault="00B35275" w:rsidP="000876EE">
      <w:pPr>
        <w:rPr>
          <w:lang w:val="es-ES"/>
        </w:rPr>
      </w:pPr>
    </w:p>
    <w:p w14:paraId="0F1ECF07" w14:textId="561329DA" w:rsidR="00B35275" w:rsidRPr="003B3D4D" w:rsidRDefault="00B35275" w:rsidP="000876EE">
      <w:pPr>
        <w:rPr>
          <w:lang w:val="es-ES"/>
        </w:rPr>
      </w:pPr>
    </w:p>
    <w:p w14:paraId="38397221" w14:textId="7FC02BAC" w:rsidR="00B35275" w:rsidRPr="003B3D4D" w:rsidRDefault="00B35275" w:rsidP="000876EE">
      <w:pPr>
        <w:rPr>
          <w:lang w:val="es-ES"/>
        </w:rPr>
      </w:pPr>
    </w:p>
    <w:p w14:paraId="5217A68B" w14:textId="0F08AD21" w:rsidR="000876EE" w:rsidRPr="003B3D4D" w:rsidRDefault="000876EE" w:rsidP="00072840">
      <w:pPr>
        <w:pStyle w:val="Heading1"/>
        <w:rPr>
          <w:lang w:val="es-ES"/>
        </w:rPr>
      </w:pPr>
      <w:bookmarkStart w:id="12" w:name="_Toc59175112"/>
      <w:r w:rsidRPr="003B3D4D">
        <w:rPr>
          <w:lang w:val="es-ES"/>
        </w:rPr>
        <w:lastRenderedPageBreak/>
        <w:t>REQUISITOS PARA LOS FACILITADORES</w:t>
      </w:r>
      <w:bookmarkEnd w:id="12"/>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4"/>
        <w:gridCol w:w="11213"/>
      </w:tblGrid>
      <w:tr w:rsidR="008D7C0E" w:rsidRPr="008B4468" w14:paraId="4CBCD845" w14:textId="77777777" w:rsidTr="008B4468">
        <w:trPr>
          <w:trHeight w:val="1029"/>
        </w:trPr>
        <w:tc>
          <w:tcPr>
            <w:tcW w:w="2794" w:type="dxa"/>
          </w:tcPr>
          <w:p w14:paraId="0053444B" w14:textId="1D1DDBAC" w:rsidR="008D7C0E" w:rsidRPr="008B4468" w:rsidRDefault="00A82CA8" w:rsidP="007F0246">
            <w:pPr>
              <w:pStyle w:val="Heading2"/>
              <w:jc w:val="left"/>
              <w:outlineLvl w:val="1"/>
              <w:rPr>
                <w:lang w:val="es-ES"/>
              </w:rPr>
            </w:pPr>
            <w:bookmarkStart w:id="13" w:name="_Toc59175113"/>
            <w:r w:rsidRPr="008B4468">
              <w:rPr>
                <w:lang w:val="es-ES"/>
              </w:rPr>
              <w:t>EQUIPO FACILITADOR</w:t>
            </w:r>
            <w:bookmarkEnd w:id="13"/>
          </w:p>
        </w:tc>
        <w:tc>
          <w:tcPr>
            <w:tcW w:w="11213" w:type="dxa"/>
          </w:tcPr>
          <w:p w14:paraId="392E67F3" w14:textId="2F5FC940" w:rsidR="008D7C0E" w:rsidRPr="008B4468" w:rsidRDefault="008D7C0E" w:rsidP="008D7C0E">
            <w:pPr>
              <w:rPr>
                <w:lang w:val="es-ES"/>
              </w:rPr>
            </w:pPr>
            <w:r w:rsidRPr="008B4468">
              <w:rPr>
                <w:lang w:val="es-ES"/>
              </w:rPr>
              <w:t xml:space="preserve">El ejercicio de simulación está dirigido por un </w:t>
            </w:r>
            <w:r w:rsidRPr="008B4468">
              <w:rPr>
                <w:b/>
                <w:bCs/>
                <w:lang w:val="es-ES"/>
              </w:rPr>
              <w:t>facilitador principal</w:t>
            </w:r>
            <w:r w:rsidRPr="008B4468">
              <w:rPr>
                <w:lang w:val="es-ES"/>
              </w:rPr>
              <w:t xml:space="preserve">, que se encargará de </w:t>
            </w:r>
            <w:r w:rsidRPr="008B4468">
              <w:rPr>
                <w:b/>
                <w:bCs/>
                <w:lang w:val="es-ES"/>
              </w:rPr>
              <w:t>adaptar</w:t>
            </w:r>
            <w:r w:rsidRPr="008B4468">
              <w:rPr>
                <w:lang w:val="es-ES"/>
              </w:rPr>
              <w:t xml:space="preserve"> los materiales al contexto nacional, de </w:t>
            </w:r>
            <w:r w:rsidRPr="008B4468">
              <w:rPr>
                <w:b/>
                <w:bCs/>
                <w:lang w:val="es-ES"/>
              </w:rPr>
              <w:t>impartir</w:t>
            </w:r>
            <w:r w:rsidRPr="008B4468">
              <w:rPr>
                <w:lang w:val="es-ES"/>
              </w:rPr>
              <w:t xml:space="preserve"> el módulo y de </w:t>
            </w:r>
            <w:r w:rsidRPr="008B4468">
              <w:rPr>
                <w:b/>
                <w:bCs/>
                <w:lang w:val="es-ES"/>
              </w:rPr>
              <w:t xml:space="preserve">llevar a cabo </w:t>
            </w:r>
            <w:r w:rsidRPr="008B4468">
              <w:rPr>
                <w:lang w:val="es-ES"/>
              </w:rPr>
              <w:t xml:space="preserve">las actividades de análisis posteriores.  </w:t>
            </w:r>
          </w:p>
          <w:p w14:paraId="31D33590" w14:textId="77777777" w:rsidR="008D7C0E" w:rsidRPr="008B4468" w:rsidRDefault="008D7C0E" w:rsidP="008D7C0E">
            <w:pPr>
              <w:rPr>
                <w:lang w:val="es-ES"/>
              </w:rPr>
            </w:pPr>
          </w:p>
          <w:p w14:paraId="2DCDCC04" w14:textId="77777777" w:rsidR="00A82CA8" w:rsidRPr="008B4468" w:rsidRDefault="008D7C0E" w:rsidP="008D7C0E">
            <w:pPr>
              <w:rPr>
                <w:lang w:val="es-ES"/>
              </w:rPr>
            </w:pPr>
            <w:r w:rsidRPr="008B4468">
              <w:rPr>
                <w:lang w:val="es-ES"/>
              </w:rPr>
              <w:t xml:space="preserve">La realización del módulo </w:t>
            </w:r>
            <w:r w:rsidRPr="008B4468">
              <w:rPr>
                <w:b/>
                <w:bCs/>
                <w:lang w:val="es-ES"/>
              </w:rPr>
              <w:t>contará con el apoyo de la oficina de la OMS en el país</w:t>
            </w:r>
            <w:r w:rsidRPr="008B4468">
              <w:rPr>
                <w:lang w:val="es-ES"/>
              </w:rPr>
              <w:t xml:space="preserve"> por conducto de la participación activa del Representante Residente y del personal técnico de la OMS.  </w:t>
            </w:r>
          </w:p>
          <w:p w14:paraId="03477B16" w14:textId="77777777" w:rsidR="00A82CA8" w:rsidRPr="008B4468" w:rsidRDefault="00A82CA8" w:rsidP="008D7C0E">
            <w:pPr>
              <w:rPr>
                <w:lang w:val="es-ES"/>
              </w:rPr>
            </w:pPr>
          </w:p>
          <w:p w14:paraId="44569989" w14:textId="4B186E2C" w:rsidR="008D7C0E" w:rsidRPr="008B4468" w:rsidRDefault="008D7C0E" w:rsidP="008D7C0E">
            <w:pPr>
              <w:rPr>
                <w:lang w:val="es-ES"/>
              </w:rPr>
            </w:pPr>
            <w:r w:rsidRPr="008B4468">
              <w:rPr>
                <w:b/>
                <w:bCs/>
                <w:lang w:val="es-ES"/>
              </w:rPr>
              <w:t>Durante el ejercicio de simulación</w:t>
            </w:r>
            <w:r w:rsidRPr="008B4468">
              <w:rPr>
                <w:lang w:val="es-ES"/>
              </w:rPr>
              <w:t xml:space="preserve">, los miembros del </w:t>
            </w:r>
            <w:r w:rsidRPr="008B4468">
              <w:rPr>
                <w:b/>
                <w:bCs/>
                <w:lang w:val="es-ES"/>
              </w:rPr>
              <w:t xml:space="preserve">equipo facilitador </w:t>
            </w:r>
            <w:r w:rsidRPr="008B4468">
              <w:rPr>
                <w:lang w:val="es-ES"/>
              </w:rPr>
              <w:t xml:space="preserve">designados se sentarán con su </w:t>
            </w:r>
            <w:r w:rsidRPr="008B4468">
              <w:rPr>
                <w:b/>
                <w:bCs/>
                <w:lang w:val="es-ES"/>
              </w:rPr>
              <w:t>grupo funcional pertinente</w:t>
            </w:r>
            <w:r w:rsidRPr="008B4468">
              <w:rPr>
                <w:lang w:val="es-ES"/>
              </w:rPr>
              <w:t xml:space="preserve"> y se </w:t>
            </w:r>
            <w:r w:rsidRPr="008B4468">
              <w:rPr>
                <w:b/>
                <w:bCs/>
                <w:lang w:val="es-ES"/>
              </w:rPr>
              <w:t>encargarán de tomar notas</w:t>
            </w:r>
            <w:r w:rsidRPr="008B4468">
              <w:rPr>
                <w:lang w:val="es-ES"/>
              </w:rPr>
              <w:t xml:space="preserve"> y de recoger los puntos clave para </w:t>
            </w:r>
            <w:r w:rsidRPr="008B4468">
              <w:rPr>
                <w:b/>
                <w:bCs/>
                <w:lang w:val="es-ES"/>
              </w:rPr>
              <w:t>facilitar las sesiones de análisis posteriores</w:t>
            </w:r>
            <w:r w:rsidRPr="008B4468">
              <w:rPr>
                <w:lang w:val="es-ES"/>
              </w:rPr>
              <w:t>.</w:t>
            </w:r>
          </w:p>
          <w:p w14:paraId="0BE4839C" w14:textId="77777777" w:rsidR="008D7C0E" w:rsidRPr="008B4468" w:rsidRDefault="008D7C0E" w:rsidP="008D7C0E">
            <w:pPr>
              <w:rPr>
                <w:lang w:val="es-ES"/>
              </w:rPr>
            </w:pPr>
          </w:p>
          <w:p w14:paraId="348B58BF" w14:textId="68499A16" w:rsidR="008D7C0E" w:rsidRPr="008B4468" w:rsidRDefault="00A82CA8" w:rsidP="008D7C0E">
            <w:pPr>
              <w:rPr>
                <w:b/>
                <w:bCs/>
                <w:lang w:val="es-ES"/>
              </w:rPr>
            </w:pPr>
            <w:r w:rsidRPr="008B4468">
              <w:rPr>
                <w:b/>
                <w:bCs/>
                <w:lang w:val="es-ES"/>
              </w:rPr>
              <w:t>Se puede acceder en línea a distintos cursos de formación</w:t>
            </w:r>
            <w:r w:rsidRPr="008B4468">
              <w:rPr>
                <w:lang w:val="es-ES"/>
              </w:rPr>
              <w:t xml:space="preserve"> sobre la gestión de ejercicios de simulación, y se organizarán algunos </w:t>
            </w:r>
            <w:r w:rsidRPr="008B4468">
              <w:rPr>
                <w:b/>
                <w:bCs/>
                <w:lang w:val="es-ES"/>
              </w:rPr>
              <w:t>seminarios web</w:t>
            </w:r>
            <w:r w:rsidRPr="008B4468">
              <w:rPr>
                <w:lang w:val="es-ES"/>
              </w:rPr>
              <w:t xml:space="preserve"> sobre la utilización de esos módulos específicos.  Informe a la oficina de la OMS en el país si quiere que le avisen de la celebración del próximo seminario web.</w:t>
            </w:r>
            <w:r w:rsidRPr="008B4468">
              <w:rPr>
                <w:b/>
                <w:bCs/>
                <w:lang w:val="es-ES"/>
              </w:rPr>
              <w:t xml:space="preserve"> </w:t>
            </w:r>
          </w:p>
          <w:p w14:paraId="6CCC5F61" w14:textId="77777777" w:rsidR="00A82CA8" w:rsidRPr="008B4468" w:rsidRDefault="00A82CA8" w:rsidP="008D7C0E">
            <w:pPr>
              <w:rPr>
                <w:b/>
                <w:bCs/>
                <w:lang w:val="es-ES"/>
              </w:rPr>
            </w:pPr>
          </w:p>
          <w:p w14:paraId="3123FD65" w14:textId="465CAFAD" w:rsidR="00B35275" w:rsidRPr="008B4468" w:rsidRDefault="00B35275" w:rsidP="008D7C0E">
            <w:pPr>
              <w:rPr>
                <w:b/>
                <w:bCs/>
                <w:lang w:val="es-ES"/>
              </w:rPr>
            </w:pPr>
          </w:p>
        </w:tc>
      </w:tr>
      <w:tr w:rsidR="008D7C0E" w:rsidRPr="008B4468" w14:paraId="3BC9719A" w14:textId="77777777" w:rsidTr="008B4468">
        <w:tc>
          <w:tcPr>
            <w:tcW w:w="2794" w:type="dxa"/>
          </w:tcPr>
          <w:p w14:paraId="03C19AF9" w14:textId="0B7B7C8B" w:rsidR="008D7C0E" w:rsidRPr="008B4468" w:rsidRDefault="00A82CA8" w:rsidP="007F0246">
            <w:pPr>
              <w:pStyle w:val="Heading2"/>
              <w:jc w:val="left"/>
              <w:outlineLvl w:val="1"/>
              <w:rPr>
                <w:lang w:val="es-ES"/>
              </w:rPr>
            </w:pPr>
            <w:bookmarkStart w:id="14" w:name="_Toc59175114"/>
            <w:r w:rsidRPr="008B4468">
              <w:rPr>
                <w:lang w:val="es-ES"/>
              </w:rPr>
              <w:t>TAREAS DE LOS FACILITADORES</w:t>
            </w:r>
            <w:bookmarkEnd w:id="14"/>
          </w:p>
        </w:tc>
        <w:tc>
          <w:tcPr>
            <w:tcW w:w="11213" w:type="dxa"/>
          </w:tcPr>
          <w:p w14:paraId="7929F215" w14:textId="1B6599F8" w:rsidR="00A82CA8" w:rsidRPr="008B4468" w:rsidRDefault="00A82CA8" w:rsidP="00A82CA8">
            <w:pPr>
              <w:rPr>
                <w:lang w:val="es-ES"/>
              </w:rPr>
            </w:pPr>
            <w:r w:rsidRPr="008B4468">
              <w:rPr>
                <w:lang w:val="es-ES"/>
              </w:rPr>
              <w:t>El equipo facilitador se encargará de las siguientes tareas:</w:t>
            </w:r>
          </w:p>
          <w:p w14:paraId="23D07EC9" w14:textId="77777777" w:rsidR="00A82CA8" w:rsidRPr="008B4468" w:rsidRDefault="00A82CA8" w:rsidP="00A82CA8">
            <w:pPr>
              <w:rPr>
                <w:lang w:val="es-ES"/>
              </w:rPr>
            </w:pPr>
          </w:p>
          <w:p w14:paraId="22908AAE" w14:textId="2B3DBCE3" w:rsidR="00B35275" w:rsidRPr="008B4468" w:rsidRDefault="00A82CA8" w:rsidP="00074278">
            <w:pPr>
              <w:pStyle w:val="ListParagraph"/>
              <w:numPr>
                <w:ilvl w:val="0"/>
                <w:numId w:val="13"/>
              </w:numPr>
              <w:ind w:left="471" w:hanging="284"/>
              <w:rPr>
                <w:sz w:val="22"/>
                <w:szCs w:val="22"/>
                <w:lang w:val="es-ES"/>
              </w:rPr>
            </w:pPr>
            <w:r w:rsidRPr="008B4468">
              <w:rPr>
                <w:b/>
                <w:bCs/>
                <w:sz w:val="22"/>
                <w:szCs w:val="22"/>
                <w:lang w:val="es-ES"/>
              </w:rPr>
              <w:t>Adaptar los materiales</w:t>
            </w:r>
            <w:r w:rsidRPr="008B4468">
              <w:rPr>
                <w:sz w:val="22"/>
                <w:szCs w:val="22"/>
                <w:lang w:val="es-ES"/>
              </w:rPr>
              <w:t xml:space="preserve"> al contexto específico del país, incluida la guía para los participantes.</w:t>
            </w:r>
          </w:p>
          <w:p w14:paraId="2F414778" w14:textId="77777777" w:rsidR="00074278" w:rsidRPr="008B4468" w:rsidRDefault="00B52AAB" w:rsidP="00074278">
            <w:pPr>
              <w:pStyle w:val="ListParagraph"/>
              <w:numPr>
                <w:ilvl w:val="0"/>
                <w:numId w:val="13"/>
              </w:numPr>
              <w:ind w:left="471" w:hanging="284"/>
              <w:rPr>
                <w:sz w:val="22"/>
                <w:szCs w:val="22"/>
                <w:lang w:val="es-ES"/>
              </w:rPr>
            </w:pPr>
            <w:r w:rsidRPr="008B4468">
              <w:rPr>
                <w:sz w:val="22"/>
                <w:szCs w:val="22"/>
                <w:lang w:val="es-ES"/>
              </w:rPr>
              <w:t xml:space="preserve">Examinar </w:t>
            </w:r>
            <w:r w:rsidRPr="008B4468">
              <w:rPr>
                <w:b/>
                <w:bCs/>
                <w:sz w:val="22"/>
                <w:szCs w:val="22"/>
                <w:lang w:val="es-ES"/>
              </w:rPr>
              <w:t>las recomendaciones y la reglamentación en materia de distanciamiento físico en el país</w:t>
            </w:r>
            <w:r w:rsidRPr="008B4468">
              <w:rPr>
                <w:sz w:val="22"/>
                <w:szCs w:val="22"/>
                <w:lang w:val="es-ES"/>
              </w:rPr>
              <w:t>, y decidir la modalidad en que se celebrará el ejercicio de simulación (de manera presencial, por Internet o en una modalidad mixta).</w:t>
            </w:r>
          </w:p>
          <w:p w14:paraId="7D8E6B35" w14:textId="170B802F" w:rsidR="00A82CA8" w:rsidRPr="008B4468" w:rsidRDefault="00A82CA8" w:rsidP="00074278">
            <w:pPr>
              <w:pStyle w:val="ListParagraph"/>
              <w:numPr>
                <w:ilvl w:val="0"/>
                <w:numId w:val="13"/>
              </w:numPr>
              <w:ind w:left="471" w:hanging="284"/>
              <w:rPr>
                <w:sz w:val="22"/>
                <w:szCs w:val="22"/>
                <w:lang w:val="es-ES"/>
              </w:rPr>
            </w:pPr>
            <w:r w:rsidRPr="008B4468">
              <w:rPr>
                <w:sz w:val="22"/>
                <w:szCs w:val="22"/>
                <w:lang w:val="es-ES"/>
              </w:rPr>
              <w:t xml:space="preserve">Preparar los </w:t>
            </w:r>
            <w:r w:rsidRPr="008B4468">
              <w:rPr>
                <w:b/>
                <w:bCs/>
                <w:sz w:val="22"/>
                <w:szCs w:val="22"/>
                <w:lang w:val="es-ES"/>
              </w:rPr>
              <w:t xml:space="preserve">aspectos prácticos </w:t>
            </w:r>
            <w:r w:rsidRPr="008B4468">
              <w:rPr>
                <w:sz w:val="22"/>
                <w:szCs w:val="22"/>
                <w:lang w:val="es-ES"/>
              </w:rPr>
              <w:t>(invitaciones a los participantes, espacio de oficina, instalación informática, almuerzo, etc.).</w:t>
            </w:r>
          </w:p>
          <w:p w14:paraId="5BB3D3D4" w14:textId="77777777" w:rsidR="00A82CA8" w:rsidRPr="008B4468" w:rsidRDefault="00A82CA8" w:rsidP="00074278">
            <w:pPr>
              <w:pStyle w:val="ListParagraph"/>
              <w:numPr>
                <w:ilvl w:val="0"/>
                <w:numId w:val="13"/>
              </w:numPr>
              <w:ind w:left="471" w:hanging="284"/>
              <w:rPr>
                <w:sz w:val="22"/>
                <w:szCs w:val="22"/>
                <w:lang w:val="es-ES"/>
              </w:rPr>
            </w:pPr>
            <w:r w:rsidRPr="008B4468">
              <w:rPr>
                <w:b/>
                <w:bCs/>
                <w:sz w:val="22"/>
                <w:szCs w:val="22"/>
                <w:lang w:val="es-ES"/>
              </w:rPr>
              <w:t>Impartir el módulo</w:t>
            </w:r>
            <w:r w:rsidRPr="008B4468">
              <w:rPr>
                <w:sz w:val="22"/>
                <w:szCs w:val="22"/>
                <w:lang w:val="es-ES"/>
              </w:rPr>
              <w:t>, incluida la presentación de todos los datos adicionales.</w:t>
            </w:r>
          </w:p>
          <w:p w14:paraId="1CD2445C" w14:textId="77777777" w:rsidR="00A82CA8" w:rsidRPr="008B4468" w:rsidRDefault="00A82CA8" w:rsidP="00074278">
            <w:pPr>
              <w:pStyle w:val="ListParagraph"/>
              <w:numPr>
                <w:ilvl w:val="0"/>
                <w:numId w:val="13"/>
              </w:numPr>
              <w:ind w:left="471" w:hanging="284"/>
              <w:rPr>
                <w:sz w:val="22"/>
                <w:szCs w:val="22"/>
                <w:lang w:val="es-ES"/>
              </w:rPr>
            </w:pPr>
            <w:r w:rsidRPr="008B4468">
              <w:rPr>
                <w:b/>
                <w:bCs/>
                <w:sz w:val="22"/>
                <w:szCs w:val="22"/>
                <w:lang w:val="es-ES"/>
              </w:rPr>
              <w:t>Facilitar el proceso de debate</w:t>
            </w:r>
            <w:r w:rsidRPr="008B4468">
              <w:rPr>
                <w:sz w:val="22"/>
                <w:szCs w:val="22"/>
                <w:lang w:val="es-ES"/>
              </w:rPr>
              <w:t xml:space="preserve"> mediante la formulación de preguntas inductivas concretas.</w:t>
            </w:r>
          </w:p>
          <w:p w14:paraId="499536D1" w14:textId="77777777" w:rsidR="00A82CA8" w:rsidRPr="008B4468" w:rsidRDefault="00A82CA8" w:rsidP="00074278">
            <w:pPr>
              <w:pStyle w:val="ListParagraph"/>
              <w:numPr>
                <w:ilvl w:val="0"/>
                <w:numId w:val="13"/>
              </w:numPr>
              <w:ind w:left="471" w:hanging="284"/>
              <w:rPr>
                <w:sz w:val="22"/>
                <w:szCs w:val="22"/>
                <w:lang w:val="es-ES"/>
              </w:rPr>
            </w:pPr>
            <w:r w:rsidRPr="008B4468">
              <w:rPr>
                <w:b/>
                <w:bCs/>
                <w:sz w:val="22"/>
                <w:szCs w:val="22"/>
                <w:lang w:val="es-ES"/>
              </w:rPr>
              <w:t>Observar</w:t>
            </w:r>
            <w:r w:rsidRPr="008B4468">
              <w:rPr>
                <w:sz w:val="22"/>
                <w:szCs w:val="22"/>
                <w:lang w:val="es-ES"/>
              </w:rPr>
              <w:t xml:space="preserve"> la dinámica de grupo y </w:t>
            </w:r>
            <w:r w:rsidRPr="008B4468">
              <w:rPr>
                <w:b/>
                <w:bCs/>
                <w:sz w:val="22"/>
                <w:szCs w:val="22"/>
                <w:lang w:val="es-ES"/>
              </w:rPr>
              <w:t>evaluar</w:t>
            </w:r>
            <w:r w:rsidRPr="008B4468">
              <w:rPr>
                <w:sz w:val="22"/>
                <w:szCs w:val="22"/>
                <w:lang w:val="es-ES"/>
              </w:rPr>
              <w:t xml:space="preserve"> la consecución de los objetivos del ejercicio por el grupo.</w:t>
            </w:r>
          </w:p>
          <w:p w14:paraId="5AB6534A" w14:textId="77777777" w:rsidR="00A82CA8" w:rsidRPr="008B4468" w:rsidRDefault="00A82CA8" w:rsidP="00074278">
            <w:pPr>
              <w:pStyle w:val="ListParagraph"/>
              <w:numPr>
                <w:ilvl w:val="0"/>
                <w:numId w:val="13"/>
              </w:numPr>
              <w:ind w:left="471" w:hanging="284"/>
              <w:rPr>
                <w:sz w:val="22"/>
                <w:szCs w:val="22"/>
                <w:lang w:val="es-ES"/>
              </w:rPr>
            </w:pPr>
            <w:r w:rsidRPr="008B4468">
              <w:rPr>
                <w:sz w:val="22"/>
                <w:szCs w:val="22"/>
                <w:lang w:val="es-ES"/>
              </w:rPr>
              <w:t xml:space="preserve">Preparar las </w:t>
            </w:r>
            <w:r w:rsidRPr="008B4468">
              <w:rPr>
                <w:b/>
                <w:bCs/>
                <w:sz w:val="22"/>
                <w:szCs w:val="22"/>
                <w:lang w:val="es-ES"/>
              </w:rPr>
              <w:t xml:space="preserve">actividades de análisis posteriores </w:t>
            </w:r>
            <w:r w:rsidRPr="008B4468">
              <w:rPr>
                <w:sz w:val="22"/>
                <w:szCs w:val="22"/>
                <w:lang w:val="es-ES"/>
              </w:rPr>
              <w:t>a partir de la evaluación de las cuestiones esenciales de la labor realizada durante la simulación.</w:t>
            </w:r>
          </w:p>
          <w:p w14:paraId="7A020D69" w14:textId="51A75569" w:rsidR="008D7C0E" w:rsidRPr="008B4468" w:rsidRDefault="00A82CA8" w:rsidP="00074278">
            <w:pPr>
              <w:pStyle w:val="ListParagraph"/>
              <w:numPr>
                <w:ilvl w:val="0"/>
                <w:numId w:val="13"/>
              </w:numPr>
              <w:ind w:left="471" w:hanging="284"/>
              <w:rPr>
                <w:sz w:val="22"/>
                <w:szCs w:val="22"/>
                <w:lang w:val="es-ES"/>
              </w:rPr>
            </w:pPr>
            <w:r w:rsidRPr="008B4468">
              <w:rPr>
                <w:sz w:val="22"/>
                <w:szCs w:val="22"/>
                <w:lang w:val="es-ES"/>
              </w:rPr>
              <w:t xml:space="preserve">Redactar el </w:t>
            </w:r>
            <w:r w:rsidRPr="008B4468">
              <w:rPr>
                <w:b/>
                <w:bCs/>
                <w:sz w:val="22"/>
                <w:szCs w:val="22"/>
                <w:lang w:val="es-ES"/>
              </w:rPr>
              <w:t xml:space="preserve">informe del ejercicio </w:t>
            </w:r>
            <w:r w:rsidRPr="008B4468">
              <w:rPr>
                <w:sz w:val="22"/>
                <w:szCs w:val="22"/>
                <w:lang w:val="es-ES"/>
              </w:rPr>
              <w:t>junto con las recomendaciones y las medidas de seguimiento que se han de adoptar, con un calendario para su aplicación, y vincular estas al proceso del plan nacional de despliegue y vacunación en el país.</w:t>
            </w:r>
          </w:p>
        </w:tc>
      </w:tr>
    </w:tbl>
    <w:p w14:paraId="2F938089" w14:textId="55B6A623" w:rsidR="000876EE" w:rsidRPr="003B3D4D" w:rsidRDefault="000876EE" w:rsidP="00072840">
      <w:pPr>
        <w:pStyle w:val="Heading1"/>
        <w:rPr>
          <w:lang w:val="es-ES"/>
        </w:rPr>
      </w:pPr>
      <w:bookmarkStart w:id="15" w:name="_Toc59175115"/>
      <w:r w:rsidRPr="003B3D4D">
        <w:rPr>
          <w:lang w:val="es-ES"/>
        </w:rPr>
        <w:lastRenderedPageBreak/>
        <w:t>REQUISITOS ORGANIZATIVOS</w:t>
      </w:r>
      <w:bookmarkEnd w:id="15"/>
    </w:p>
    <w:p w14:paraId="5B106C06" w14:textId="7F11A123" w:rsidR="000876EE" w:rsidRPr="003B3D4D" w:rsidRDefault="000876EE" w:rsidP="000876EE">
      <w:pPr>
        <w:rPr>
          <w:lang w:val="es-ES"/>
        </w:rPr>
      </w:pPr>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E444C0" w:rsidRPr="003B3D4D" w14:paraId="1EBE521F" w14:textId="77777777" w:rsidTr="007F0246">
        <w:trPr>
          <w:trHeight w:val="1029"/>
        </w:trPr>
        <w:tc>
          <w:tcPr>
            <w:tcW w:w="2689" w:type="dxa"/>
          </w:tcPr>
          <w:p w14:paraId="65BB0678" w14:textId="1A6CDADA" w:rsidR="00E444C0" w:rsidRPr="003B3D4D" w:rsidRDefault="00E444C0" w:rsidP="00E444C0">
            <w:pPr>
              <w:pStyle w:val="Heading2"/>
              <w:jc w:val="right"/>
              <w:outlineLvl w:val="1"/>
              <w:rPr>
                <w:lang w:val="es-ES"/>
              </w:rPr>
            </w:pPr>
            <w:bookmarkStart w:id="16" w:name="_Toc59175116"/>
            <w:r w:rsidRPr="003B3D4D">
              <w:rPr>
                <w:lang w:val="es-ES"/>
              </w:rPr>
              <w:t>APOYO Y COMPROMISO DE LOS DIRIGENTES</w:t>
            </w:r>
            <w:bookmarkEnd w:id="16"/>
          </w:p>
        </w:tc>
        <w:tc>
          <w:tcPr>
            <w:tcW w:w="11318" w:type="dxa"/>
          </w:tcPr>
          <w:p w14:paraId="05B9EA23" w14:textId="3973F8FE" w:rsidR="00E444C0" w:rsidRPr="003B3D4D" w:rsidRDefault="00E444C0" w:rsidP="00E444C0">
            <w:pPr>
              <w:spacing w:line="276" w:lineRule="auto"/>
              <w:rPr>
                <w:sz w:val="24"/>
                <w:szCs w:val="24"/>
                <w:lang w:val="es-ES"/>
              </w:rPr>
            </w:pPr>
            <w:r w:rsidRPr="003B3D4D">
              <w:rPr>
                <w:sz w:val="24"/>
                <w:szCs w:val="24"/>
                <w:lang w:val="es-ES"/>
              </w:rPr>
              <w:t xml:space="preserve">El pleno apoyo y compromiso del Ministro de Salud, del Representante de la OMS y de los asociados son fundamentales para que la simulación tenga éxito. Habrá que </w:t>
            </w:r>
            <w:r w:rsidRPr="003B3D4D">
              <w:rPr>
                <w:b/>
                <w:bCs/>
                <w:sz w:val="24"/>
                <w:szCs w:val="24"/>
                <w:lang w:val="es-ES"/>
              </w:rPr>
              <w:t>informarlos antes del ejercicio</w:t>
            </w:r>
            <w:r w:rsidRPr="003B3D4D">
              <w:rPr>
                <w:sz w:val="24"/>
                <w:szCs w:val="24"/>
                <w:lang w:val="es-ES"/>
              </w:rPr>
              <w:t xml:space="preserve">; ellos, a su vez, pueden proporcionarle valiosas aportaciones para adaptar el material de la simulación.  Además, durante la sesión informativa, el facilitador principal deber subrayar la importancia de que asistan al ejercicio de simulación los participantes pertinentes. </w:t>
            </w:r>
            <w:r w:rsidRPr="003B3D4D">
              <w:rPr>
                <w:b/>
                <w:bCs/>
                <w:sz w:val="24"/>
                <w:szCs w:val="24"/>
                <w:lang w:val="es-ES"/>
              </w:rPr>
              <w:t>Su apoyo para movilizar una participación de alto nivel</w:t>
            </w:r>
            <w:r w:rsidRPr="003B3D4D">
              <w:rPr>
                <w:sz w:val="24"/>
                <w:szCs w:val="24"/>
                <w:lang w:val="es-ES"/>
              </w:rPr>
              <w:t xml:space="preserve"> es crucial.  </w:t>
            </w:r>
          </w:p>
          <w:p w14:paraId="14BDB89B" w14:textId="77777777" w:rsidR="00E444C0" w:rsidRPr="003B3D4D" w:rsidRDefault="00E444C0" w:rsidP="00E444C0">
            <w:pPr>
              <w:spacing w:line="276" w:lineRule="auto"/>
              <w:rPr>
                <w:sz w:val="24"/>
                <w:szCs w:val="24"/>
                <w:lang w:val="es-ES"/>
              </w:rPr>
            </w:pPr>
          </w:p>
          <w:p w14:paraId="485802CD" w14:textId="3E52110B" w:rsidR="00E444C0" w:rsidRPr="003B3D4D" w:rsidRDefault="00E444C0" w:rsidP="00E444C0">
            <w:pPr>
              <w:spacing w:line="276" w:lineRule="auto"/>
              <w:rPr>
                <w:sz w:val="24"/>
                <w:szCs w:val="24"/>
                <w:lang w:val="es-ES"/>
              </w:rPr>
            </w:pPr>
            <w:r w:rsidRPr="003B3D4D">
              <w:rPr>
                <w:sz w:val="24"/>
                <w:szCs w:val="24"/>
                <w:lang w:val="es-ES"/>
              </w:rPr>
              <w:t xml:space="preserve">Los resultados de la simulación deberían permitir al Ministro de Salud tomar decisiones estratégicas que orienten el desarrollo de su plan nacional de despliegue y vacunación. El equipo de facilitación debería reunirse con los dirigentes también después del ejercicio para </w:t>
            </w:r>
            <w:r w:rsidRPr="003B3D4D">
              <w:rPr>
                <w:b/>
                <w:bCs/>
                <w:sz w:val="24"/>
                <w:szCs w:val="24"/>
                <w:lang w:val="es-ES"/>
              </w:rPr>
              <w:t>presentar los productos derivados de este</w:t>
            </w:r>
            <w:r w:rsidRPr="003B3D4D">
              <w:rPr>
                <w:sz w:val="24"/>
                <w:szCs w:val="24"/>
                <w:lang w:val="es-ES"/>
              </w:rPr>
              <w:t xml:space="preserve"> y las </w:t>
            </w:r>
            <w:r w:rsidRPr="003B3D4D">
              <w:rPr>
                <w:b/>
                <w:bCs/>
                <w:sz w:val="24"/>
                <w:szCs w:val="24"/>
                <w:lang w:val="es-ES"/>
              </w:rPr>
              <w:t>principales recomendaciones</w:t>
            </w:r>
            <w:r w:rsidRPr="003B3D4D">
              <w:rPr>
                <w:sz w:val="24"/>
                <w:szCs w:val="24"/>
                <w:lang w:val="es-ES"/>
              </w:rPr>
              <w:t xml:space="preserve"> que se formularon.</w:t>
            </w:r>
          </w:p>
          <w:p w14:paraId="7281D731" w14:textId="77777777" w:rsidR="00E444C0" w:rsidRPr="003B3D4D" w:rsidRDefault="00E444C0" w:rsidP="007F0246">
            <w:pPr>
              <w:rPr>
                <w:b/>
                <w:bCs/>
                <w:lang w:val="es-ES"/>
              </w:rPr>
            </w:pPr>
          </w:p>
          <w:p w14:paraId="7A295567" w14:textId="77777777" w:rsidR="00E444C0" w:rsidRPr="003B3D4D" w:rsidRDefault="00E444C0" w:rsidP="007F0246">
            <w:pPr>
              <w:rPr>
                <w:b/>
                <w:bCs/>
                <w:lang w:val="es-ES"/>
              </w:rPr>
            </w:pPr>
          </w:p>
        </w:tc>
      </w:tr>
      <w:tr w:rsidR="00E444C0" w:rsidRPr="003B3D4D" w14:paraId="70163202" w14:textId="77777777" w:rsidTr="007F0246">
        <w:tc>
          <w:tcPr>
            <w:tcW w:w="2689" w:type="dxa"/>
          </w:tcPr>
          <w:p w14:paraId="066132ED" w14:textId="4ECD9A06" w:rsidR="00E444C0" w:rsidRPr="003B3D4D" w:rsidRDefault="003E0DB9" w:rsidP="00E444C0">
            <w:pPr>
              <w:pStyle w:val="Heading2"/>
              <w:jc w:val="right"/>
              <w:outlineLvl w:val="1"/>
              <w:rPr>
                <w:lang w:val="es-ES"/>
              </w:rPr>
            </w:pPr>
            <w:bookmarkStart w:id="17" w:name="_Toc59175117"/>
            <w:r w:rsidRPr="003B3D4D">
              <w:rPr>
                <w:lang w:val="es-ES"/>
              </w:rPr>
              <w:t>COMPROMISO EN RELACIÓN CON LOS PLAZOS</w:t>
            </w:r>
            <w:bookmarkEnd w:id="17"/>
          </w:p>
        </w:tc>
        <w:tc>
          <w:tcPr>
            <w:tcW w:w="11318" w:type="dxa"/>
          </w:tcPr>
          <w:p w14:paraId="2F5D8142" w14:textId="4D5FC2B7" w:rsidR="00E444C0" w:rsidRPr="003B3D4D" w:rsidRDefault="00E444C0" w:rsidP="00E444C0">
            <w:pPr>
              <w:rPr>
                <w:sz w:val="24"/>
                <w:szCs w:val="24"/>
                <w:lang w:val="es-ES"/>
              </w:rPr>
            </w:pPr>
            <w:r w:rsidRPr="003B3D4D">
              <w:rPr>
                <w:sz w:val="24"/>
                <w:szCs w:val="24"/>
                <w:lang w:val="es-ES"/>
              </w:rPr>
              <w:t xml:space="preserve">La celebración de este ejercicio de simulación exige el pleno compromiso del equipo facilitador.  No obstante, esa labor se puede llevar a cabo en un plazo relativamente corto. </w:t>
            </w:r>
          </w:p>
          <w:p w14:paraId="6DBDB55C" w14:textId="77777777" w:rsidR="00E444C0" w:rsidRPr="003B3D4D" w:rsidRDefault="00E444C0" w:rsidP="00E444C0">
            <w:pPr>
              <w:rPr>
                <w:sz w:val="24"/>
                <w:szCs w:val="24"/>
                <w:lang w:val="es-ES"/>
              </w:rPr>
            </w:pPr>
          </w:p>
          <w:p w14:paraId="31349EF0" w14:textId="77777777" w:rsidR="00E444C0" w:rsidRPr="003B3D4D" w:rsidRDefault="00E444C0" w:rsidP="00E444C0">
            <w:pPr>
              <w:pStyle w:val="ListParagraph"/>
              <w:numPr>
                <w:ilvl w:val="0"/>
                <w:numId w:val="15"/>
              </w:numPr>
              <w:tabs>
                <w:tab w:val="left" w:pos="874"/>
                <w:tab w:val="left" w:leader="dot" w:pos="2008"/>
              </w:tabs>
              <w:ind w:left="2008" w:hanging="1417"/>
              <w:rPr>
                <w:lang w:val="es-ES"/>
              </w:rPr>
            </w:pPr>
            <w:r w:rsidRPr="003B3D4D">
              <w:rPr>
                <w:lang w:val="es-ES"/>
              </w:rPr>
              <w:t>1 a 2 días</w:t>
            </w:r>
            <w:r w:rsidRPr="003B3D4D">
              <w:rPr>
                <w:lang w:val="es-ES"/>
              </w:rPr>
              <w:tab/>
              <w:t>Participación del equipo facilitador en la labor preparatoria, incluida la adaptación del escenario, la adaptación de la guía para los participantes y los aspectos prácticos</w:t>
            </w:r>
          </w:p>
          <w:p w14:paraId="4AC22E7C" w14:textId="77777777" w:rsidR="00E444C0" w:rsidRPr="003B3D4D" w:rsidRDefault="00E444C0" w:rsidP="00E444C0">
            <w:pPr>
              <w:pStyle w:val="ListParagraph"/>
              <w:numPr>
                <w:ilvl w:val="0"/>
                <w:numId w:val="15"/>
              </w:numPr>
              <w:tabs>
                <w:tab w:val="left" w:pos="874"/>
                <w:tab w:val="left" w:leader="dot" w:pos="2008"/>
              </w:tabs>
              <w:ind w:left="2008" w:hanging="1417"/>
              <w:rPr>
                <w:lang w:val="es-ES"/>
              </w:rPr>
            </w:pPr>
            <w:r w:rsidRPr="003B3D4D">
              <w:rPr>
                <w:lang w:val="es-ES"/>
              </w:rPr>
              <w:t>4 horas</w:t>
            </w:r>
            <w:r w:rsidRPr="003B3D4D">
              <w:rPr>
                <w:lang w:val="es-ES"/>
              </w:rPr>
              <w:tab/>
              <w:t>Puesta en marcha y facilitación del ejercicio de simulación para los participantes</w:t>
            </w:r>
          </w:p>
          <w:p w14:paraId="167E27F6" w14:textId="77777777" w:rsidR="00E444C0" w:rsidRPr="003B3D4D" w:rsidRDefault="00E444C0" w:rsidP="00E444C0">
            <w:pPr>
              <w:pStyle w:val="ListParagraph"/>
              <w:numPr>
                <w:ilvl w:val="0"/>
                <w:numId w:val="15"/>
              </w:numPr>
              <w:tabs>
                <w:tab w:val="left" w:pos="874"/>
                <w:tab w:val="left" w:leader="dot" w:pos="2008"/>
              </w:tabs>
              <w:ind w:left="2008" w:hanging="1417"/>
              <w:rPr>
                <w:lang w:val="es-ES"/>
              </w:rPr>
            </w:pPr>
            <w:r w:rsidRPr="003B3D4D">
              <w:rPr>
                <w:lang w:val="es-ES"/>
              </w:rPr>
              <w:t>4 horas</w:t>
            </w:r>
            <w:r w:rsidRPr="003B3D4D">
              <w:rPr>
                <w:lang w:val="es-ES"/>
              </w:rPr>
              <w:tab/>
              <w:t xml:space="preserve">Facilitación de las sesiones de análisis posteriores para los participantes </w:t>
            </w:r>
          </w:p>
          <w:p w14:paraId="47D1DBBC" w14:textId="0C6C7BCF" w:rsidR="00E444C0" w:rsidRPr="003B3D4D" w:rsidRDefault="00E444C0" w:rsidP="00E444C0">
            <w:pPr>
              <w:pStyle w:val="ListParagraph"/>
              <w:numPr>
                <w:ilvl w:val="0"/>
                <w:numId w:val="15"/>
              </w:numPr>
              <w:tabs>
                <w:tab w:val="left" w:pos="874"/>
                <w:tab w:val="left" w:leader="dot" w:pos="2008"/>
              </w:tabs>
              <w:ind w:left="2008" w:hanging="1417"/>
              <w:rPr>
                <w:szCs w:val="22"/>
                <w:lang w:val="es-ES"/>
              </w:rPr>
            </w:pPr>
            <w:r w:rsidRPr="003B3D4D">
              <w:rPr>
                <w:lang w:val="es-ES"/>
              </w:rPr>
              <w:t>1 día</w:t>
            </w:r>
            <w:r w:rsidRPr="003B3D4D">
              <w:rPr>
                <w:lang w:val="es-ES"/>
              </w:rPr>
              <w:tab/>
              <w:t>Redacción del informe del ejercicio y compilación del plan de acción</w:t>
            </w:r>
          </w:p>
          <w:p w14:paraId="0A40B96D" w14:textId="413F47B4" w:rsidR="003E0DB9" w:rsidRPr="003B3D4D" w:rsidRDefault="003E0DB9" w:rsidP="00E444C0">
            <w:pPr>
              <w:pStyle w:val="ListParagraph"/>
              <w:numPr>
                <w:ilvl w:val="0"/>
                <w:numId w:val="15"/>
              </w:numPr>
              <w:tabs>
                <w:tab w:val="left" w:pos="874"/>
                <w:tab w:val="left" w:leader="dot" w:pos="2008"/>
              </w:tabs>
              <w:ind w:left="2008" w:hanging="1417"/>
              <w:rPr>
                <w:szCs w:val="22"/>
                <w:lang w:val="es-ES"/>
              </w:rPr>
            </w:pPr>
            <w:r w:rsidRPr="003B3D4D">
              <w:rPr>
                <w:szCs w:val="22"/>
                <w:lang w:val="es-ES"/>
              </w:rPr>
              <w:t>1 hora</w:t>
            </w:r>
            <w:r w:rsidRPr="003B3D4D">
              <w:rPr>
                <w:szCs w:val="22"/>
                <w:lang w:val="es-ES"/>
              </w:rPr>
              <w:tab/>
              <w:t xml:space="preserve">Puesta en conocimiento de los dirigentes del país de los productos y las principales recomendaciones </w:t>
            </w:r>
          </w:p>
        </w:tc>
      </w:tr>
      <w:tr w:rsidR="003E0DB9" w:rsidRPr="003B3D4D" w14:paraId="739E4631" w14:textId="77777777" w:rsidTr="007F0246">
        <w:tc>
          <w:tcPr>
            <w:tcW w:w="2689" w:type="dxa"/>
          </w:tcPr>
          <w:p w14:paraId="26CBA3A5" w14:textId="77777777" w:rsidR="003E0DB9" w:rsidRPr="003B3D4D" w:rsidRDefault="003E0DB9" w:rsidP="003E0DB9">
            <w:pPr>
              <w:pStyle w:val="Heading2"/>
              <w:ind w:left="0"/>
              <w:outlineLvl w:val="1"/>
              <w:rPr>
                <w:lang w:val="es-ES"/>
              </w:rPr>
            </w:pPr>
          </w:p>
        </w:tc>
        <w:tc>
          <w:tcPr>
            <w:tcW w:w="11318" w:type="dxa"/>
          </w:tcPr>
          <w:p w14:paraId="6D51BBCB" w14:textId="77777777" w:rsidR="003E0DB9" w:rsidRPr="003B3D4D" w:rsidRDefault="003E0DB9" w:rsidP="00E444C0">
            <w:pPr>
              <w:rPr>
                <w:sz w:val="24"/>
                <w:szCs w:val="24"/>
                <w:lang w:val="es-ES"/>
              </w:rPr>
            </w:pPr>
          </w:p>
        </w:tc>
      </w:tr>
    </w:tbl>
    <w:p w14:paraId="625FB8B2" w14:textId="4AE78C3B" w:rsidR="00E444C0" w:rsidRPr="003B3D4D" w:rsidRDefault="00E444C0" w:rsidP="000876EE">
      <w:pPr>
        <w:rPr>
          <w:lang w:val="es-ES"/>
        </w:rPr>
      </w:pPr>
    </w:p>
    <w:p w14:paraId="48F7165F" w14:textId="2022E72D" w:rsidR="000876EE" w:rsidRPr="003B3D4D" w:rsidRDefault="001F6786" w:rsidP="00072840">
      <w:pPr>
        <w:pStyle w:val="Heading1"/>
        <w:rPr>
          <w:lang w:val="es-ES"/>
        </w:rPr>
      </w:pPr>
      <w:bookmarkStart w:id="18" w:name="_Toc59175118"/>
      <w:r w:rsidRPr="003B3D4D">
        <w:rPr>
          <w:lang w:val="es-ES"/>
        </w:rPr>
        <w:lastRenderedPageBreak/>
        <w:t>CÓMO LLEVAR A CABO EL EJERCICIO TEÓRICO DE SIMULACIÓN DEL PLAN NACIONAL DE DESPLIEGUE Y VACUNACIÓN PARA LA COVID-19</w:t>
      </w:r>
      <w:bookmarkEnd w:id="18"/>
    </w:p>
    <w:tbl>
      <w:tblPr>
        <w:tblStyle w:val="TableGrid"/>
        <w:tblW w:w="141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48"/>
        <w:gridCol w:w="13"/>
        <w:gridCol w:w="3571"/>
        <w:gridCol w:w="4395"/>
        <w:gridCol w:w="708"/>
        <w:gridCol w:w="2672"/>
        <w:gridCol w:w="142"/>
      </w:tblGrid>
      <w:tr w:rsidR="00041EB8" w:rsidRPr="003B3D4D" w14:paraId="5CC6F3F7" w14:textId="41CCEF36" w:rsidTr="008B4468">
        <w:trPr>
          <w:trHeight w:val="1029"/>
        </w:trPr>
        <w:tc>
          <w:tcPr>
            <w:tcW w:w="2648" w:type="dxa"/>
          </w:tcPr>
          <w:p w14:paraId="2F1E8D96" w14:textId="1A6127AC" w:rsidR="00041EB8" w:rsidRPr="003B3D4D" w:rsidRDefault="00041EB8" w:rsidP="008B4468">
            <w:pPr>
              <w:pStyle w:val="Heading2"/>
              <w:ind w:left="142"/>
              <w:jc w:val="right"/>
              <w:outlineLvl w:val="1"/>
              <w:rPr>
                <w:lang w:val="es-ES"/>
              </w:rPr>
            </w:pPr>
            <w:bookmarkStart w:id="19" w:name="_Toc59175119"/>
            <w:r w:rsidRPr="003B3D4D">
              <w:rPr>
                <w:lang w:val="es-ES"/>
              </w:rPr>
              <w:t>ORGANIZACIÓN</w:t>
            </w:r>
            <w:bookmarkEnd w:id="19"/>
          </w:p>
        </w:tc>
        <w:tc>
          <w:tcPr>
            <w:tcW w:w="11501" w:type="dxa"/>
            <w:gridSpan w:val="6"/>
          </w:tcPr>
          <w:p w14:paraId="1B35E7FC" w14:textId="77777777" w:rsidR="00041EB8" w:rsidRPr="003B3D4D" w:rsidRDefault="00041EB8" w:rsidP="00041EB8">
            <w:pPr>
              <w:rPr>
                <w:sz w:val="24"/>
                <w:szCs w:val="24"/>
                <w:lang w:val="es-ES"/>
              </w:rPr>
            </w:pPr>
            <w:r w:rsidRPr="003B3D4D">
              <w:rPr>
                <w:sz w:val="24"/>
                <w:szCs w:val="24"/>
                <w:lang w:val="es-ES"/>
              </w:rPr>
              <w:t xml:space="preserve">Para decidir en qué modalidad se celebrará el ejercicio se tendrán en cuenta </w:t>
            </w:r>
            <w:r w:rsidRPr="003B3D4D">
              <w:rPr>
                <w:b/>
                <w:bCs/>
                <w:sz w:val="24"/>
                <w:szCs w:val="24"/>
                <w:lang w:val="es-ES"/>
              </w:rPr>
              <w:t>las directrices y recomendaciones del país sobre el distanciamiento físico</w:t>
            </w:r>
            <w:r w:rsidRPr="003B3D4D">
              <w:rPr>
                <w:sz w:val="24"/>
                <w:szCs w:val="24"/>
                <w:lang w:val="es-ES"/>
              </w:rPr>
              <w:t>.  Se pueden estudiar distintas opciones:</w:t>
            </w:r>
          </w:p>
          <w:p w14:paraId="7E1178B9" w14:textId="77777777" w:rsidR="00041EB8" w:rsidRPr="003B3D4D" w:rsidRDefault="00041EB8" w:rsidP="00041EB8">
            <w:pPr>
              <w:rPr>
                <w:sz w:val="24"/>
                <w:szCs w:val="24"/>
                <w:lang w:val="es-ES"/>
              </w:rPr>
            </w:pPr>
          </w:p>
          <w:p w14:paraId="7F514AAA" w14:textId="047D3885" w:rsidR="00041EB8" w:rsidRPr="003B3D4D" w:rsidRDefault="00041EB8" w:rsidP="00041EB8">
            <w:pPr>
              <w:pStyle w:val="ListParagraph"/>
              <w:numPr>
                <w:ilvl w:val="0"/>
                <w:numId w:val="19"/>
              </w:numPr>
              <w:spacing w:after="0" w:line="240" w:lineRule="auto"/>
              <w:rPr>
                <w:lang w:val="es-ES"/>
              </w:rPr>
            </w:pPr>
            <w:r w:rsidRPr="003B3D4D">
              <w:rPr>
                <w:b/>
                <w:bCs/>
                <w:lang w:val="es-ES"/>
              </w:rPr>
              <w:t>Modalidad presencial</w:t>
            </w:r>
            <w:r w:rsidRPr="003B3D4D">
              <w:rPr>
                <w:lang w:val="es-ES"/>
              </w:rPr>
              <w:t>: si el tamaño del grupo y de la sala permiten cumplir con el distanciamiento físico.</w:t>
            </w:r>
          </w:p>
          <w:p w14:paraId="3CA0D70D" w14:textId="77777777" w:rsidR="00E24992" w:rsidRPr="003B3D4D" w:rsidRDefault="00E24992" w:rsidP="00E24992">
            <w:pPr>
              <w:pStyle w:val="ListParagraph"/>
              <w:numPr>
                <w:ilvl w:val="0"/>
                <w:numId w:val="0"/>
              </w:numPr>
              <w:spacing w:after="0" w:line="240" w:lineRule="auto"/>
              <w:ind w:left="720"/>
              <w:rPr>
                <w:lang w:val="es-ES"/>
              </w:rPr>
            </w:pPr>
          </w:p>
          <w:p w14:paraId="18403FD2" w14:textId="0166D0CA" w:rsidR="000E2158" w:rsidRPr="003B3D4D" w:rsidRDefault="00041EB8" w:rsidP="000E2158">
            <w:pPr>
              <w:pStyle w:val="ListParagraph"/>
              <w:numPr>
                <w:ilvl w:val="0"/>
                <w:numId w:val="19"/>
              </w:numPr>
              <w:spacing w:after="0" w:line="240" w:lineRule="auto"/>
              <w:rPr>
                <w:lang w:val="es-ES"/>
              </w:rPr>
            </w:pPr>
            <w:r w:rsidRPr="003B3D4D">
              <w:rPr>
                <w:b/>
                <w:bCs/>
                <w:lang w:val="es-ES"/>
              </w:rPr>
              <w:t>Modalidad en línea</w:t>
            </w:r>
            <w:r w:rsidRPr="003B3D4D">
              <w:rPr>
                <w:lang w:val="es-ES"/>
              </w:rPr>
              <w:t>: se puede recurrir a programas como Zoom, Teams, Webex, etc. para celebrar el ejercicio por Internet.  Al compartir la pantalla, los facilitadores no solo pueden realizar la presentación; también pueden registrar los puntos clave de los debates y del proceso de análisis posterior.</w:t>
            </w:r>
          </w:p>
          <w:p w14:paraId="6064784C" w14:textId="77777777" w:rsidR="00E24992" w:rsidRPr="003B3D4D" w:rsidRDefault="00E24992" w:rsidP="00E24992">
            <w:pPr>
              <w:pStyle w:val="ListParagraph"/>
              <w:numPr>
                <w:ilvl w:val="0"/>
                <w:numId w:val="0"/>
              </w:numPr>
              <w:ind w:left="720"/>
              <w:rPr>
                <w:lang w:val="es-ES"/>
              </w:rPr>
            </w:pPr>
          </w:p>
          <w:p w14:paraId="208C5EB9" w14:textId="52EDF0E0" w:rsidR="00041EB8" w:rsidRPr="003B3D4D" w:rsidRDefault="00041EB8" w:rsidP="000E2158">
            <w:pPr>
              <w:pStyle w:val="ListParagraph"/>
              <w:numPr>
                <w:ilvl w:val="0"/>
                <w:numId w:val="19"/>
              </w:numPr>
              <w:spacing w:after="0" w:line="240" w:lineRule="auto"/>
              <w:rPr>
                <w:lang w:val="es-ES"/>
              </w:rPr>
            </w:pPr>
            <w:r w:rsidRPr="003B3D4D">
              <w:rPr>
                <w:b/>
                <w:bCs/>
                <w:lang w:val="es-ES"/>
              </w:rPr>
              <w:t>Modalidad mixta</w:t>
            </w:r>
            <w:r w:rsidRPr="003B3D4D">
              <w:rPr>
                <w:lang w:val="es-ES"/>
              </w:rPr>
              <w:t>: varios grupos pequeños pueden trabajar de manera presencial e introducir sus aportaciones a una plataforma en línea que agrupe a todos los participantes.</w:t>
            </w:r>
          </w:p>
          <w:p w14:paraId="4AA9524B" w14:textId="1DF8D52E" w:rsidR="00041EB8" w:rsidRPr="003B3D4D" w:rsidRDefault="00041EB8" w:rsidP="00DD5214">
            <w:pPr>
              <w:ind w:left="-119" w:right="-128"/>
              <w:jc w:val="right"/>
              <w:rPr>
                <w:b/>
                <w:bCs/>
                <w:lang w:val="es-ES"/>
              </w:rPr>
            </w:pPr>
          </w:p>
        </w:tc>
      </w:tr>
      <w:tr w:rsidR="007E518E" w:rsidRPr="003B3D4D" w14:paraId="302C4CB1" w14:textId="77777777" w:rsidTr="008B4468">
        <w:trPr>
          <w:trHeight w:val="1029"/>
        </w:trPr>
        <w:tc>
          <w:tcPr>
            <w:tcW w:w="2648" w:type="dxa"/>
          </w:tcPr>
          <w:p w14:paraId="5BAEC3B1" w14:textId="23C99295" w:rsidR="00254957" w:rsidRPr="003B3D4D" w:rsidRDefault="00041EB8" w:rsidP="008B4468">
            <w:pPr>
              <w:pStyle w:val="Heading2"/>
              <w:ind w:left="142"/>
              <w:jc w:val="right"/>
              <w:outlineLvl w:val="1"/>
              <w:rPr>
                <w:lang w:val="es-ES"/>
              </w:rPr>
            </w:pPr>
            <w:bookmarkStart w:id="20" w:name="_Toc59175120"/>
            <w:r w:rsidRPr="003B3D4D">
              <w:rPr>
                <w:lang w:val="es-ES"/>
              </w:rPr>
              <w:t>GUÍA PARA LOS PARTICIPANTES</w:t>
            </w:r>
            <w:bookmarkEnd w:id="20"/>
          </w:p>
        </w:tc>
        <w:tc>
          <w:tcPr>
            <w:tcW w:w="7979" w:type="dxa"/>
            <w:gridSpan w:val="3"/>
          </w:tcPr>
          <w:p w14:paraId="145EE18A" w14:textId="10C9298E" w:rsidR="00254957" w:rsidRPr="003B3D4D" w:rsidRDefault="00254957" w:rsidP="00254957">
            <w:pPr>
              <w:spacing w:line="276" w:lineRule="auto"/>
              <w:rPr>
                <w:sz w:val="24"/>
                <w:szCs w:val="24"/>
                <w:lang w:val="es-ES"/>
              </w:rPr>
            </w:pPr>
            <w:r w:rsidRPr="003B3D4D">
              <w:rPr>
                <w:sz w:val="24"/>
                <w:szCs w:val="24"/>
                <w:lang w:val="es-ES"/>
              </w:rPr>
              <w:t xml:space="preserve">La </w:t>
            </w:r>
            <w:r w:rsidRPr="003B3D4D">
              <w:rPr>
                <w:b/>
                <w:bCs/>
                <w:sz w:val="24"/>
                <w:szCs w:val="24"/>
                <w:lang w:val="es-ES"/>
              </w:rPr>
              <w:t>guía para los participantes</w:t>
            </w:r>
            <w:r w:rsidRPr="003B3D4D">
              <w:rPr>
                <w:sz w:val="24"/>
                <w:szCs w:val="24"/>
                <w:lang w:val="es-ES"/>
              </w:rPr>
              <w:t xml:space="preserve"> es un documento breve que el equipo facilitador debe adaptar y </w:t>
            </w:r>
            <w:r w:rsidRPr="003B3D4D">
              <w:rPr>
                <w:b/>
                <w:bCs/>
                <w:sz w:val="24"/>
                <w:szCs w:val="24"/>
                <w:lang w:val="es-ES"/>
              </w:rPr>
              <w:t>que debe enviarse a todos los participantes antes del ejercicio de simulación</w:t>
            </w:r>
            <w:r w:rsidRPr="003B3D4D">
              <w:rPr>
                <w:sz w:val="24"/>
                <w:szCs w:val="24"/>
                <w:lang w:val="es-ES"/>
              </w:rPr>
              <w:t xml:space="preserve">.  La guía contiene información esencial para los participantes que </w:t>
            </w:r>
            <w:r w:rsidRPr="003B3D4D">
              <w:rPr>
                <w:b/>
                <w:bCs/>
                <w:sz w:val="24"/>
                <w:szCs w:val="24"/>
                <w:lang w:val="es-ES"/>
              </w:rPr>
              <w:t>les ayudará a prepararse</w:t>
            </w:r>
            <w:r w:rsidRPr="003B3D4D">
              <w:rPr>
                <w:sz w:val="24"/>
                <w:szCs w:val="24"/>
                <w:lang w:val="es-ES"/>
              </w:rPr>
              <w:t xml:space="preserve"> para el ejercicio de simulación:</w:t>
            </w:r>
          </w:p>
          <w:p w14:paraId="208A3050" w14:textId="77777777" w:rsidR="00762538" w:rsidRPr="003B3D4D" w:rsidRDefault="00762538" w:rsidP="00DD5214">
            <w:pPr>
              <w:pStyle w:val="ListParagraph"/>
              <w:numPr>
                <w:ilvl w:val="0"/>
                <w:numId w:val="17"/>
              </w:numPr>
              <w:spacing w:after="0"/>
              <w:rPr>
                <w:lang w:val="es-ES"/>
              </w:rPr>
            </w:pPr>
            <w:r w:rsidRPr="003B3D4D">
              <w:rPr>
                <w:lang w:val="es-ES"/>
              </w:rPr>
              <w:t>Objetivos y resultado previsto del ejercicio</w:t>
            </w:r>
          </w:p>
          <w:p w14:paraId="798AB719" w14:textId="71C9363B" w:rsidR="00762538" w:rsidRPr="003B3D4D" w:rsidRDefault="00762538" w:rsidP="00DD5214">
            <w:pPr>
              <w:pStyle w:val="ListParagraph"/>
              <w:numPr>
                <w:ilvl w:val="0"/>
                <w:numId w:val="17"/>
              </w:numPr>
              <w:spacing w:after="0"/>
              <w:rPr>
                <w:lang w:val="es-ES"/>
              </w:rPr>
            </w:pPr>
            <w:r w:rsidRPr="003B3D4D">
              <w:rPr>
                <w:lang w:val="es-ES"/>
              </w:rPr>
              <w:t>Compromiso de tiempo que se espera de los participantes (programa del ejercicio, incluidas las actividades de análisis posteriores)</w:t>
            </w:r>
          </w:p>
          <w:p w14:paraId="610E8615" w14:textId="13D9F497" w:rsidR="00762538" w:rsidRPr="003B3D4D" w:rsidRDefault="00762538" w:rsidP="00DD5214">
            <w:pPr>
              <w:pStyle w:val="ListParagraph"/>
              <w:numPr>
                <w:ilvl w:val="0"/>
                <w:numId w:val="17"/>
              </w:numPr>
              <w:spacing w:after="0"/>
              <w:rPr>
                <w:lang w:val="es-ES"/>
              </w:rPr>
            </w:pPr>
            <w:r w:rsidRPr="003B3D4D">
              <w:rPr>
                <w:lang w:val="es-ES"/>
              </w:rPr>
              <w:t>Presentación del material de referencia que los participantes deben consultar antes del ejercicio de simulación</w:t>
            </w:r>
          </w:p>
          <w:p w14:paraId="2D2DB4F9" w14:textId="77777777" w:rsidR="00762538" w:rsidRPr="003B3D4D" w:rsidRDefault="00762538" w:rsidP="00DD5214">
            <w:pPr>
              <w:pStyle w:val="ListParagraph"/>
              <w:numPr>
                <w:ilvl w:val="0"/>
                <w:numId w:val="17"/>
              </w:numPr>
              <w:spacing w:after="0"/>
              <w:rPr>
                <w:lang w:val="es-ES"/>
              </w:rPr>
            </w:pPr>
            <w:r w:rsidRPr="003B3D4D">
              <w:rPr>
                <w:lang w:val="es-ES"/>
              </w:rPr>
              <w:t>Reglas básicas durante la simulación (desarrollo del ejercicio)</w:t>
            </w:r>
          </w:p>
          <w:p w14:paraId="5A96405B" w14:textId="41CB3E9C" w:rsidR="00DD5214" w:rsidRPr="003B3D4D" w:rsidRDefault="00DD5214" w:rsidP="00DD5214">
            <w:pPr>
              <w:pStyle w:val="ListParagraph"/>
              <w:numPr>
                <w:ilvl w:val="0"/>
                <w:numId w:val="0"/>
              </w:numPr>
              <w:spacing w:after="0"/>
              <w:ind w:left="720"/>
              <w:rPr>
                <w:lang w:val="es-ES"/>
              </w:rPr>
            </w:pPr>
          </w:p>
        </w:tc>
        <w:tc>
          <w:tcPr>
            <w:tcW w:w="3522" w:type="dxa"/>
            <w:gridSpan w:val="3"/>
            <w:vAlign w:val="center"/>
          </w:tcPr>
          <w:p w14:paraId="512FC1D8" w14:textId="16C7B598" w:rsidR="00254957" w:rsidRPr="003B3D4D" w:rsidRDefault="00254957" w:rsidP="00DD5214">
            <w:pPr>
              <w:ind w:left="-119" w:right="-128"/>
              <w:jc w:val="right"/>
              <w:rPr>
                <w:sz w:val="24"/>
                <w:szCs w:val="24"/>
                <w:lang w:val="es-ES"/>
              </w:rPr>
            </w:pPr>
            <w:r w:rsidRPr="003B3D4D">
              <w:rPr>
                <w:noProof/>
                <w:sz w:val="24"/>
                <w:szCs w:val="24"/>
                <w:lang w:val="es-ES" w:eastAsia="es-ES"/>
              </w:rPr>
              <w:drawing>
                <wp:inline distT="0" distB="0" distL="0" distR="0" wp14:anchorId="068E3987" wp14:editId="160F1996">
                  <wp:extent cx="1434688" cy="2041056"/>
                  <wp:effectExtent l="114300" t="114300" r="108585" b="14986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34688" cy="204105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r w:rsidR="007A73AC" w:rsidRPr="003B3D4D" w14:paraId="01CA63E7" w14:textId="77777777" w:rsidTr="008B4468">
        <w:trPr>
          <w:gridAfter w:val="1"/>
          <w:wAfter w:w="142" w:type="dxa"/>
          <w:trHeight w:val="412"/>
        </w:trPr>
        <w:tc>
          <w:tcPr>
            <w:tcW w:w="2661" w:type="dxa"/>
            <w:gridSpan w:val="2"/>
            <w:vMerge w:val="restart"/>
          </w:tcPr>
          <w:p w14:paraId="669C8B7D" w14:textId="098F171F" w:rsidR="007E518E" w:rsidRPr="003B3D4D" w:rsidRDefault="00041EB8" w:rsidP="007E518E">
            <w:pPr>
              <w:pStyle w:val="Heading2"/>
              <w:ind w:left="-120"/>
              <w:jc w:val="right"/>
              <w:outlineLvl w:val="1"/>
              <w:rPr>
                <w:lang w:val="es-ES"/>
              </w:rPr>
            </w:pPr>
            <w:bookmarkStart w:id="21" w:name="_Toc59175121"/>
            <w:r w:rsidRPr="003B3D4D">
              <w:rPr>
                <w:lang w:val="es-ES"/>
              </w:rPr>
              <w:lastRenderedPageBreak/>
              <w:t>MATERIAL DE APOYO DEL EJERCICIO DE SIMULACIÓN</w:t>
            </w:r>
            <w:bookmarkEnd w:id="21"/>
          </w:p>
        </w:tc>
        <w:tc>
          <w:tcPr>
            <w:tcW w:w="11346" w:type="dxa"/>
            <w:gridSpan w:val="4"/>
          </w:tcPr>
          <w:p w14:paraId="0E54A620" w14:textId="77777777" w:rsidR="00041EB8" w:rsidRPr="008B4468" w:rsidRDefault="00041EB8" w:rsidP="007E518E">
            <w:pPr>
              <w:rPr>
                <w:b/>
                <w:bCs/>
                <w:lang w:val="es-ES"/>
              </w:rPr>
            </w:pPr>
            <w:r w:rsidRPr="008B4468">
              <w:rPr>
                <w:lang w:val="es-ES"/>
              </w:rPr>
              <w:t xml:space="preserve">El principal material de apoyo que los facilitadores utilizarán para llevar a cabo el ejercicio de simulación es una </w:t>
            </w:r>
            <w:r w:rsidRPr="008B4468">
              <w:rPr>
                <w:b/>
                <w:bCs/>
                <w:lang w:val="es-ES"/>
              </w:rPr>
              <w:t>presentación de PowerPoint</w:t>
            </w:r>
            <w:r w:rsidRPr="008B4468">
              <w:rPr>
                <w:lang w:val="es-ES"/>
              </w:rPr>
              <w:t xml:space="preserve">.  El equipo facilitador </w:t>
            </w:r>
            <w:r w:rsidRPr="008B4468">
              <w:rPr>
                <w:b/>
                <w:bCs/>
                <w:lang w:val="es-ES"/>
              </w:rPr>
              <w:t>debe adaptar la presentación antes del ejercicio</w:t>
            </w:r>
            <w:r w:rsidRPr="008B4468">
              <w:rPr>
                <w:lang w:val="es-ES"/>
              </w:rPr>
              <w:t>.</w:t>
            </w:r>
          </w:p>
          <w:p w14:paraId="51410038" w14:textId="77777777" w:rsidR="000E2158" w:rsidRPr="008B4468" w:rsidRDefault="000E2158" w:rsidP="007E518E">
            <w:pPr>
              <w:rPr>
                <w:b/>
                <w:bCs/>
                <w:lang w:val="es-ES"/>
              </w:rPr>
            </w:pPr>
          </w:p>
          <w:p w14:paraId="5041A7AC" w14:textId="4A352150" w:rsidR="007E518E" w:rsidRPr="008B4468" w:rsidRDefault="007E518E" w:rsidP="008B4468">
            <w:pPr>
              <w:rPr>
                <w:b/>
                <w:bCs/>
                <w:lang w:val="es-ES"/>
              </w:rPr>
            </w:pPr>
            <w:r w:rsidRPr="008B4468">
              <w:rPr>
                <w:lang w:val="es-ES"/>
              </w:rPr>
              <w:t xml:space="preserve">La facilitación del ejercicio de simulación se divide en tres partes principales: </w:t>
            </w:r>
          </w:p>
        </w:tc>
      </w:tr>
      <w:tr w:rsidR="007A73AC" w:rsidRPr="003B3D4D" w14:paraId="6BEFCF8E" w14:textId="77777777" w:rsidTr="008B4468">
        <w:trPr>
          <w:gridAfter w:val="1"/>
          <w:wAfter w:w="142" w:type="dxa"/>
        </w:trPr>
        <w:tc>
          <w:tcPr>
            <w:tcW w:w="2661" w:type="dxa"/>
            <w:gridSpan w:val="2"/>
            <w:vMerge/>
          </w:tcPr>
          <w:p w14:paraId="4C675668" w14:textId="60FC94C1" w:rsidR="007E518E" w:rsidRPr="003B3D4D" w:rsidRDefault="007E518E" w:rsidP="007F0246">
            <w:pPr>
              <w:pStyle w:val="Heading2"/>
              <w:jc w:val="right"/>
              <w:outlineLvl w:val="1"/>
              <w:rPr>
                <w:lang w:val="es-ES"/>
              </w:rPr>
            </w:pPr>
          </w:p>
        </w:tc>
        <w:tc>
          <w:tcPr>
            <w:tcW w:w="8674" w:type="dxa"/>
            <w:gridSpan w:val="3"/>
          </w:tcPr>
          <w:p w14:paraId="185D4929" w14:textId="1F2FEBDF" w:rsidR="000A2EF4" w:rsidRPr="008B4468" w:rsidRDefault="000A2EF4" w:rsidP="007B5465">
            <w:pPr>
              <w:pStyle w:val="ListParagraph"/>
              <w:numPr>
                <w:ilvl w:val="0"/>
                <w:numId w:val="20"/>
              </w:numPr>
              <w:tabs>
                <w:tab w:val="left" w:pos="472"/>
                <w:tab w:val="left" w:leader="dot" w:pos="2008"/>
              </w:tabs>
              <w:spacing w:after="0" w:line="240" w:lineRule="auto"/>
              <w:ind w:left="330" w:hanging="284"/>
              <w:rPr>
                <w:b/>
                <w:bCs/>
                <w:sz w:val="22"/>
                <w:szCs w:val="22"/>
                <w:u w:val="single"/>
                <w:lang w:val="es-ES"/>
              </w:rPr>
            </w:pPr>
            <w:r w:rsidRPr="008B4468">
              <w:rPr>
                <w:b/>
                <w:bCs/>
                <w:sz w:val="22"/>
                <w:szCs w:val="22"/>
                <w:u w:val="single"/>
                <w:lang w:val="es-ES"/>
              </w:rPr>
              <w:t>INTRODUCCIÓN (DIAPOSITIVAS 1 A 15):</w:t>
            </w:r>
          </w:p>
          <w:p w14:paraId="6019EE51" w14:textId="77777777" w:rsidR="000A2EF4" w:rsidRPr="008B4468" w:rsidRDefault="000A2EF4" w:rsidP="000A2EF4">
            <w:pPr>
              <w:pStyle w:val="ListParagraph"/>
              <w:numPr>
                <w:ilvl w:val="0"/>
                <w:numId w:val="0"/>
              </w:numPr>
              <w:tabs>
                <w:tab w:val="left" w:pos="874"/>
                <w:tab w:val="left" w:leader="dot" w:pos="2008"/>
              </w:tabs>
              <w:spacing w:after="0" w:line="240" w:lineRule="auto"/>
              <w:ind w:left="720"/>
              <w:rPr>
                <w:sz w:val="22"/>
                <w:szCs w:val="22"/>
                <w:lang w:val="es-ES"/>
              </w:rPr>
            </w:pPr>
          </w:p>
          <w:p w14:paraId="0031AB5A" w14:textId="42F0FC98" w:rsidR="000A2EF4" w:rsidRPr="008B4468" w:rsidRDefault="000A2EF4" w:rsidP="007B5465">
            <w:pPr>
              <w:pStyle w:val="ListParagraph"/>
              <w:numPr>
                <w:ilvl w:val="0"/>
                <w:numId w:val="0"/>
              </w:numPr>
              <w:tabs>
                <w:tab w:val="left" w:pos="874"/>
                <w:tab w:val="left" w:leader="dot" w:pos="2008"/>
              </w:tabs>
              <w:spacing w:after="0" w:line="240" w:lineRule="auto"/>
              <w:ind w:left="472" w:hanging="142"/>
              <w:rPr>
                <w:sz w:val="22"/>
                <w:szCs w:val="22"/>
                <w:lang w:val="es-ES"/>
              </w:rPr>
            </w:pPr>
            <w:r w:rsidRPr="008B4468">
              <w:rPr>
                <w:b/>
                <w:bCs/>
                <w:sz w:val="22"/>
                <w:szCs w:val="22"/>
                <w:lang w:val="es-ES"/>
              </w:rPr>
              <w:t>Establece una idea común</w:t>
            </w:r>
            <w:r w:rsidRPr="008B4468">
              <w:rPr>
                <w:sz w:val="22"/>
                <w:szCs w:val="22"/>
                <w:lang w:val="es-ES"/>
              </w:rPr>
              <w:t xml:space="preserve"> entre todos los participantes sobre:</w:t>
            </w:r>
          </w:p>
          <w:p w14:paraId="3217335A" w14:textId="77777777" w:rsidR="007B5465" w:rsidRPr="008B4468" w:rsidRDefault="007B5465" w:rsidP="007B5465">
            <w:pPr>
              <w:pStyle w:val="ListParagraph"/>
              <w:numPr>
                <w:ilvl w:val="0"/>
                <w:numId w:val="0"/>
              </w:numPr>
              <w:tabs>
                <w:tab w:val="left" w:pos="874"/>
                <w:tab w:val="left" w:leader="dot" w:pos="2008"/>
              </w:tabs>
              <w:spacing w:after="0" w:line="240" w:lineRule="auto"/>
              <w:ind w:left="472" w:hanging="142"/>
              <w:rPr>
                <w:sz w:val="22"/>
                <w:szCs w:val="22"/>
                <w:lang w:val="es-ES"/>
              </w:rPr>
            </w:pPr>
          </w:p>
          <w:p w14:paraId="783C33E2" w14:textId="4619A491" w:rsidR="000A2EF4" w:rsidRPr="008B4468" w:rsidRDefault="000A2EF4" w:rsidP="007A73AC">
            <w:pPr>
              <w:pStyle w:val="ListParagraph"/>
              <w:numPr>
                <w:ilvl w:val="0"/>
                <w:numId w:val="24"/>
              </w:numPr>
              <w:tabs>
                <w:tab w:val="left" w:pos="874"/>
                <w:tab w:val="left" w:leader="dot" w:pos="2008"/>
              </w:tabs>
              <w:spacing w:after="0" w:line="240" w:lineRule="auto"/>
              <w:ind w:left="613" w:hanging="283"/>
              <w:rPr>
                <w:sz w:val="22"/>
                <w:szCs w:val="22"/>
                <w:lang w:val="es-ES"/>
              </w:rPr>
            </w:pPr>
            <w:r w:rsidRPr="008B4468">
              <w:rPr>
                <w:sz w:val="22"/>
                <w:szCs w:val="22"/>
                <w:lang w:val="es-ES"/>
              </w:rPr>
              <w:t>el alcance y los objetivos del ejercicio de simulación;</w:t>
            </w:r>
          </w:p>
          <w:p w14:paraId="53EF52F1" w14:textId="3931403D" w:rsidR="000A2EF4" w:rsidRPr="008B4468" w:rsidRDefault="000A2EF4" w:rsidP="007A73AC">
            <w:pPr>
              <w:pStyle w:val="ListParagraph"/>
              <w:numPr>
                <w:ilvl w:val="0"/>
                <w:numId w:val="24"/>
              </w:numPr>
              <w:tabs>
                <w:tab w:val="left" w:pos="874"/>
                <w:tab w:val="left" w:leader="dot" w:pos="2008"/>
              </w:tabs>
              <w:spacing w:after="0" w:line="240" w:lineRule="auto"/>
              <w:ind w:left="613" w:hanging="283"/>
              <w:rPr>
                <w:sz w:val="22"/>
                <w:szCs w:val="22"/>
                <w:lang w:val="es-ES"/>
              </w:rPr>
            </w:pPr>
            <w:r w:rsidRPr="008B4468">
              <w:rPr>
                <w:sz w:val="22"/>
                <w:szCs w:val="22"/>
                <w:lang w:val="es-ES"/>
              </w:rPr>
              <w:t>el contexto (situación actual, Mecanismo COVAX, orientaciones sobre la elaboración de un plan nacional de despliegue y vacunación);</w:t>
            </w:r>
          </w:p>
          <w:p w14:paraId="5D2F3457" w14:textId="77777777" w:rsidR="000A2EF4" w:rsidRPr="008B4468" w:rsidRDefault="000A2EF4" w:rsidP="007A73AC">
            <w:pPr>
              <w:pStyle w:val="ListParagraph"/>
              <w:numPr>
                <w:ilvl w:val="0"/>
                <w:numId w:val="24"/>
              </w:numPr>
              <w:tabs>
                <w:tab w:val="left" w:pos="874"/>
                <w:tab w:val="left" w:leader="dot" w:pos="2008"/>
              </w:tabs>
              <w:spacing w:after="0" w:line="240" w:lineRule="auto"/>
              <w:ind w:left="613" w:hanging="283"/>
              <w:rPr>
                <w:sz w:val="22"/>
                <w:szCs w:val="22"/>
                <w:lang w:val="es-ES"/>
              </w:rPr>
            </w:pPr>
            <w:r w:rsidRPr="008B4468">
              <w:rPr>
                <w:sz w:val="22"/>
                <w:szCs w:val="22"/>
                <w:lang w:val="es-ES"/>
              </w:rPr>
              <w:t>las normas del ejercicio de simulación.</w:t>
            </w:r>
          </w:p>
          <w:p w14:paraId="048F1527" w14:textId="76F7D7ED" w:rsidR="007B5465" w:rsidRPr="008B4468" w:rsidRDefault="007B5465" w:rsidP="00041EB8">
            <w:pPr>
              <w:tabs>
                <w:tab w:val="left" w:pos="874"/>
                <w:tab w:val="left" w:leader="dot" w:pos="2008"/>
              </w:tabs>
              <w:rPr>
                <w:lang w:val="es-ES"/>
              </w:rPr>
            </w:pPr>
          </w:p>
        </w:tc>
        <w:tc>
          <w:tcPr>
            <w:tcW w:w="2672" w:type="dxa"/>
            <w:vAlign w:val="center"/>
          </w:tcPr>
          <w:p w14:paraId="0455D598" w14:textId="0C12EABE" w:rsidR="007E518E" w:rsidRPr="008B4468" w:rsidRDefault="000A2EF4" w:rsidP="000E2158">
            <w:pPr>
              <w:tabs>
                <w:tab w:val="left" w:pos="874"/>
                <w:tab w:val="left" w:leader="dot" w:pos="2008"/>
              </w:tabs>
              <w:jc w:val="center"/>
              <w:rPr>
                <w:lang w:val="es-ES"/>
              </w:rPr>
            </w:pPr>
            <w:r w:rsidRPr="008B4468">
              <w:rPr>
                <w:noProof/>
                <w:lang w:val="es-ES" w:eastAsia="es-ES"/>
              </w:rPr>
              <w:drawing>
                <wp:inline distT="0" distB="0" distL="0" distR="0" wp14:anchorId="17CB438A" wp14:editId="00669B96">
                  <wp:extent cx="1516968" cy="982800"/>
                  <wp:effectExtent l="0" t="0" r="762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16968" cy="982800"/>
                          </a:xfrm>
                          <a:prstGeom prst="rect">
                            <a:avLst/>
                          </a:prstGeom>
                          <a:noFill/>
                        </pic:spPr>
                      </pic:pic>
                    </a:graphicData>
                  </a:graphic>
                </wp:inline>
              </w:drawing>
            </w:r>
          </w:p>
        </w:tc>
      </w:tr>
      <w:tr w:rsidR="007A73AC" w:rsidRPr="003B3D4D" w14:paraId="4B112E32" w14:textId="77777777" w:rsidTr="008B4468">
        <w:trPr>
          <w:gridAfter w:val="1"/>
          <w:wAfter w:w="142" w:type="dxa"/>
        </w:trPr>
        <w:tc>
          <w:tcPr>
            <w:tcW w:w="2661" w:type="dxa"/>
            <w:gridSpan w:val="2"/>
            <w:vMerge/>
          </w:tcPr>
          <w:p w14:paraId="69FA70A8" w14:textId="77777777" w:rsidR="007E518E" w:rsidRPr="003B3D4D" w:rsidRDefault="007E518E" w:rsidP="007F0246">
            <w:pPr>
              <w:pStyle w:val="Heading2"/>
              <w:ind w:left="0"/>
              <w:outlineLvl w:val="1"/>
              <w:rPr>
                <w:lang w:val="es-ES"/>
              </w:rPr>
            </w:pPr>
          </w:p>
        </w:tc>
        <w:tc>
          <w:tcPr>
            <w:tcW w:w="3571" w:type="dxa"/>
          </w:tcPr>
          <w:p w14:paraId="46954206" w14:textId="77777777" w:rsidR="007B5465" w:rsidRPr="008B4468" w:rsidRDefault="00041EB8" w:rsidP="00041EB8">
            <w:pPr>
              <w:jc w:val="right"/>
              <w:rPr>
                <w:lang w:val="es-ES"/>
              </w:rPr>
            </w:pPr>
            <w:r w:rsidRPr="008B4468">
              <w:rPr>
                <w:noProof/>
                <w:lang w:val="es-ES" w:eastAsia="es-ES"/>
              </w:rPr>
              <w:drawing>
                <wp:inline distT="0" distB="0" distL="0" distR="0" wp14:anchorId="51E32A9E" wp14:editId="05466FC8">
                  <wp:extent cx="1514475" cy="981186"/>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32223" cy="992684"/>
                          </a:xfrm>
                          <a:prstGeom prst="rect">
                            <a:avLst/>
                          </a:prstGeom>
                          <a:noFill/>
                        </pic:spPr>
                      </pic:pic>
                    </a:graphicData>
                  </a:graphic>
                </wp:inline>
              </w:drawing>
            </w:r>
          </w:p>
          <w:p w14:paraId="61E5ED0A" w14:textId="74E9C0C5" w:rsidR="00041EB8" w:rsidRPr="008B4468" w:rsidRDefault="00041EB8" w:rsidP="00041EB8">
            <w:pPr>
              <w:rPr>
                <w:lang w:val="es-ES"/>
              </w:rPr>
            </w:pPr>
          </w:p>
        </w:tc>
        <w:tc>
          <w:tcPr>
            <w:tcW w:w="7775" w:type="dxa"/>
            <w:gridSpan w:val="3"/>
          </w:tcPr>
          <w:p w14:paraId="1E850B16" w14:textId="2BED68EC" w:rsidR="00041EB8" w:rsidRPr="008B4468" w:rsidRDefault="00041EB8" w:rsidP="00041EB8">
            <w:pPr>
              <w:pStyle w:val="ListParagraph"/>
              <w:numPr>
                <w:ilvl w:val="0"/>
                <w:numId w:val="20"/>
              </w:numPr>
              <w:spacing w:after="0" w:line="240" w:lineRule="auto"/>
              <w:ind w:left="330" w:hanging="284"/>
              <w:rPr>
                <w:b/>
                <w:bCs/>
                <w:sz w:val="22"/>
                <w:szCs w:val="22"/>
                <w:u w:val="single"/>
                <w:lang w:val="es-ES"/>
              </w:rPr>
            </w:pPr>
            <w:r w:rsidRPr="008B4468">
              <w:rPr>
                <w:b/>
                <w:bCs/>
                <w:sz w:val="22"/>
                <w:szCs w:val="22"/>
                <w:u w:val="single"/>
                <w:lang w:val="es-ES"/>
              </w:rPr>
              <w:t>SIMULACIÓN (DIAPOSITIVAS 16 A 29):</w:t>
            </w:r>
          </w:p>
          <w:p w14:paraId="71070941" w14:textId="77777777" w:rsidR="00041EB8" w:rsidRPr="008B4468" w:rsidRDefault="00041EB8" w:rsidP="00041EB8">
            <w:pPr>
              <w:pStyle w:val="ListParagraph"/>
              <w:numPr>
                <w:ilvl w:val="0"/>
                <w:numId w:val="0"/>
              </w:numPr>
              <w:spacing w:after="0" w:line="240" w:lineRule="auto"/>
              <w:ind w:left="330"/>
              <w:rPr>
                <w:b/>
                <w:bCs/>
                <w:sz w:val="22"/>
                <w:szCs w:val="22"/>
                <w:lang w:val="es-ES"/>
              </w:rPr>
            </w:pPr>
          </w:p>
          <w:p w14:paraId="35FB00A5" w14:textId="77777777" w:rsidR="00041EB8" w:rsidRPr="008B4468" w:rsidRDefault="00041EB8" w:rsidP="00041EB8">
            <w:pPr>
              <w:ind w:left="330" w:hanging="284"/>
              <w:rPr>
                <w:lang w:val="es-ES"/>
              </w:rPr>
            </w:pPr>
            <w:r w:rsidRPr="008B4468">
              <w:rPr>
                <w:lang w:val="es-ES"/>
              </w:rPr>
              <w:tab/>
              <w:t xml:space="preserve">Sucesión de actualizaciones del escenario que proporcionan información esencial que los participantes utilizarán para resolver problemas de manera colaborativa y responder a las preguntas (datos adicionales). </w:t>
            </w:r>
          </w:p>
          <w:p w14:paraId="47C0D0A5" w14:textId="047575F0" w:rsidR="007E518E" w:rsidRPr="008B4468" w:rsidRDefault="007E518E" w:rsidP="007F0246">
            <w:pPr>
              <w:rPr>
                <w:lang w:val="es-ES"/>
              </w:rPr>
            </w:pPr>
          </w:p>
        </w:tc>
      </w:tr>
      <w:tr w:rsidR="007A73AC" w:rsidRPr="003B3D4D" w14:paraId="2744F611" w14:textId="77777777" w:rsidTr="008B4468">
        <w:trPr>
          <w:gridAfter w:val="1"/>
          <w:wAfter w:w="142" w:type="dxa"/>
        </w:trPr>
        <w:tc>
          <w:tcPr>
            <w:tcW w:w="2661" w:type="dxa"/>
            <w:gridSpan w:val="2"/>
          </w:tcPr>
          <w:p w14:paraId="534C8E93" w14:textId="77777777" w:rsidR="000A2EF4" w:rsidRPr="003B3D4D" w:rsidRDefault="000A2EF4" w:rsidP="007F0246">
            <w:pPr>
              <w:pStyle w:val="Heading2"/>
              <w:ind w:left="0"/>
              <w:outlineLvl w:val="1"/>
              <w:rPr>
                <w:lang w:val="es-ES"/>
              </w:rPr>
            </w:pPr>
          </w:p>
        </w:tc>
        <w:tc>
          <w:tcPr>
            <w:tcW w:w="8674" w:type="dxa"/>
            <w:gridSpan w:val="3"/>
          </w:tcPr>
          <w:p w14:paraId="654CA5B8" w14:textId="77777777" w:rsidR="000A2EF4" w:rsidRPr="008B4468" w:rsidRDefault="007A73AC" w:rsidP="007A73AC">
            <w:pPr>
              <w:pStyle w:val="ListParagraph"/>
              <w:numPr>
                <w:ilvl w:val="0"/>
                <w:numId w:val="20"/>
              </w:numPr>
              <w:spacing w:after="0" w:line="240" w:lineRule="auto"/>
              <w:ind w:left="330" w:hanging="284"/>
              <w:rPr>
                <w:b/>
                <w:bCs/>
                <w:sz w:val="22"/>
                <w:szCs w:val="22"/>
                <w:u w:val="single"/>
                <w:lang w:val="es-ES"/>
              </w:rPr>
            </w:pPr>
            <w:r w:rsidRPr="008B4468">
              <w:rPr>
                <w:b/>
                <w:bCs/>
                <w:sz w:val="22"/>
                <w:szCs w:val="22"/>
                <w:u w:val="single"/>
                <w:lang w:val="es-ES"/>
              </w:rPr>
              <w:t>ACTIVIDADES DE ANÁLISIS POSTERIORES (DIAPOSITIVAS 26 A 34):</w:t>
            </w:r>
          </w:p>
          <w:p w14:paraId="367D4A7A" w14:textId="77777777" w:rsidR="007A73AC" w:rsidRPr="008B4468" w:rsidRDefault="007A73AC" w:rsidP="007A73AC">
            <w:pPr>
              <w:pStyle w:val="ListParagraph"/>
              <w:numPr>
                <w:ilvl w:val="0"/>
                <w:numId w:val="0"/>
              </w:numPr>
              <w:spacing w:after="0" w:line="240" w:lineRule="auto"/>
              <w:ind w:left="330"/>
              <w:rPr>
                <w:b/>
                <w:bCs/>
                <w:sz w:val="22"/>
                <w:szCs w:val="22"/>
                <w:lang w:val="es-ES"/>
              </w:rPr>
            </w:pPr>
          </w:p>
          <w:p w14:paraId="63200287" w14:textId="77777777" w:rsidR="007A73AC" w:rsidRPr="008B4468" w:rsidRDefault="007A73AC" w:rsidP="007A73AC">
            <w:pPr>
              <w:pStyle w:val="ListParagraph"/>
              <w:numPr>
                <w:ilvl w:val="0"/>
                <w:numId w:val="0"/>
              </w:numPr>
              <w:spacing w:after="0" w:line="240" w:lineRule="auto"/>
              <w:ind w:left="330"/>
              <w:rPr>
                <w:sz w:val="22"/>
                <w:szCs w:val="22"/>
                <w:lang w:val="es-ES"/>
              </w:rPr>
            </w:pPr>
            <w:r w:rsidRPr="008B4468">
              <w:rPr>
                <w:sz w:val="22"/>
                <w:szCs w:val="22"/>
                <w:lang w:val="es-ES"/>
              </w:rPr>
              <w:t>Las actividades de análisis posteriores son la parte más importante del ejercicio.  Durante estas actividades todos los participantes:</w:t>
            </w:r>
          </w:p>
          <w:p w14:paraId="497F6891" w14:textId="5D4D334E" w:rsidR="007A73AC" w:rsidRPr="008B4468" w:rsidRDefault="007A73AC" w:rsidP="007A73AC">
            <w:pPr>
              <w:pStyle w:val="ListParagraph"/>
              <w:numPr>
                <w:ilvl w:val="0"/>
                <w:numId w:val="23"/>
              </w:numPr>
              <w:spacing w:after="0" w:line="240" w:lineRule="auto"/>
              <w:ind w:left="585" w:hanging="251"/>
              <w:rPr>
                <w:sz w:val="22"/>
                <w:szCs w:val="22"/>
                <w:lang w:val="es-ES"/>
              </w:rPr>
            </w:pPr>
            <w:r w:rsidRPr="008B4468">
              <w:rPr>
                <w:sz w:val="22"/>
                <w:szCs w:val="22"/>
                <w:lang w:val="es-ES"/>
              </w:rPr>
              <w:t>estudian los puntos fuertes y las lagunas que se pusieron de manifiesto durante la simulación;</w:t>
            </w:r>
          </w:p>
          <w:p w14:paraId="2C2D9EBF" w14:textId="37F25BFB" w:rsidR="007A73AC" w:rsidRPr="008B4468" w:rsidRDefault="007A73AC" w:rsidP="007A73AC">
            <w:pPr>
              <w:pStyle w:val="ListParagraph"/>
              <w:numPr>
                <w:ilvl w:val="0"/>
                <w:numId w:val="23"/>
              </w:numPr>
              <w:spacing w:after="0" w:line="240" w:lineRule="auto"/>
              <w:ind w:left="585" w:hanging="251"/>
              <w:rPr>
                <w:sz w:val="22"/>
                <w:szCs w:val="22"/>
                <w:lang w:val="es-ES"/>
              </w:rPr>
            </w:pPr>
            <w:r w:rsidRPr="008B4468">
              <w:rPr>
                <w:sz w:val="22"/>
                <w:szCs w:val="22"/>
                <w:lang w:val="es-ES"/>
              </w:rPr>
              <w:t>recomiendan los principales elementos que deberían impulsar la aprobación reglamentaria en el país;</w:t>
            </w:r>
          </w:p>
          <w:p w14:paraId="051921D6" w14:textId="11227C17" w:rsidR="007A73AC" w:rsidRPr="008B4468" w:rsidRDefault="007A73AC" w:rsidP="007A73AC">
            <w:pPr>
              <w:pStyle w:val="ListParagraph"/>
              <w:numPr>
                <w:ilvl w:val="0"/>
                <w:numId w:val="23"/>
              </w:numPr>
              <w:spacing w:after="0" w:line="240" w:lineRule="auto"/>
              <w:ind w:left="585" w:hanging="251"/>
              <w:rPr>
                <w:b/>
                <w:bCs/>
                <w:sz w:val="22"/>
                <w:szCs w:val="22"/>
                <w:lang w:val="es-ES"/>
              </w:rPr>
            </w:pPr>
            <w:r w:rsidRPr="008B4468">
              <w:rPr>
                <w:sz w:val="22"/>
                <w:szCs w:val="22"/>
                <w:lang w:val="es-ES"/>
              </w:rPr>
              <w:t>elaboran un plan de acción con atribuciones precisas y un calendario para el proceso reglamentario.</w:t>
            </w:r>
          </w:p>
          <w:p w14:paraId="3B0670B9" w14:textId="06E11CC3" w:rsidR="00E54179" w:rsidRPr="008B4468" w:rsidRDefault="00E54179" w:rsidP="00E54179">
            <w:pPr>
              <w:pStyle w:val="ListParagraph"/>
              <w:numPr>
                <w:ilvl w:val="0"/>
                <w:numId w:val="0"/>
              </w:numPr>
              <w:spacing w:after="0" w:line="240" w:lineRule="auto"/>
              <w:ind w:left="585"/>
              <w:rPr>
                <w:b/>
                <w:bCs/>
                <w:sz w:val="22"/>
                <w:szCs w:val="22"/>
                <w:lang w:val="es-ES"/>
              </w:rPr>
            </w:pPr>
          </w:p>
        </w:tc>
        <w:tc>
          <w:tcPr>
            <w:tcW w:w="2672" w:type="dxa"/>
            <w:vAlign w:val="center"/>
          </w:tcPr>
          <w:p w14:paraId="011F4273" w14:textId="628550E6" w:rsidR="000A2EF4" w:rsidRPr="008B4468" w:rsidRDefault="007A73AC" w:rsidP="000E2158">
            <w:pPr>
              <w:jc w:val="center"/>
              <w:rPr>
                <w:lang w:val="es-ES"/>
              </w:rPr>
            </w:pPr>
            <w:r w:rsidRPr="008B4468">
              <w:rPr>
                <w:noProof/>
                <w:lang w:val="es-ES" w:eastAsia="es-ES"/>
              </w:rPr>
              <w:drawing>
                <wp:inline distT="0" distB="0" distL="0" distR="0" wp14:anchorId="039A327A" wp14:editId="217FE823">
                  <wp:extent cx="1522289" cy="982800"/>
                  <wp:effectExtent l="0" t="0" r="1905"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22289" cy="982800"/>
                          </a:xfrm>
                          <a:prstGeom prst="rect">
                            <a:avLst/>
                          </a:prstGeom>
                          <a:noFill/>
                        </pic:spPr>
                      </pic:pic>
                    </a:graphicData>
                  </a:graphic>
                </wp:inline>
              </w:drawing>
            </w:r>
          </w:p>
        </w:tc>
      </w:tr>
      <w:tr w:rsidR="00E54179" w:rsidRPr="003B3D4D" w14:paraId="24CC309C" w14:textId="77777777" w:rsidTr="008B4468">
        <w:trPr>
          <w:gridAfter w:val="1"/>
          <w:wAfter w:w="142" w:type="dxa"/>
        </w:trPr>
        <w:tc>
          <w:tcPr>
            <w:tcW w:w="2661" w:type="dxa"/>
            <w:gridSpan w:val="2"/>
          </w:tcPr>
          <w:p w14:paraId="78772B89" w14:textId="77777777" w:rsidR="00E54179" w:rsidRPr="003B3D4D" w:rsidRDefault="00E54179" w:rsidP="007F0246">
            <w:pPr>
              <w:pStyle w:val="Heading2"/>
              <w:ind w:left="0"/>
              <w:outlineLvl w:val="1"/>
              <w:rPr>
                <w:lang w:val="es-ES"/>
              </w:rPr>
            </w:pPr>
          </w:p>
        </w:tc>
        <w:tc>
          <w:tcPr>
            <w:tcW w:w="11346" w:type="dxa"/>
            <w:gridSpan w:val="4"/>
            <w:shd w:val="clear" w:color="auto" w:fill="B4C6E7" w:themeFill="accent1" w:themeFillTint="66"/>
          </w:tcPr>
          <w:p w14:paraId="176BFCC1" w14:textId="17C46CBA" w:rsidR="00E54179" w:rsidRPr="008B4468" w:rsidRDefault="00E54179" w:rsidP="00E54179">
            <w:pPr>
              <w:jc w:val="center"/>
              <w:rPr>
                <w:lang w:val="es-ES"/>
              </w:rPr>
            </w:pPr>
            <w:r w:rsidRPr="008B4468">
              <w:rPr>
                <w:lang w:val="es-ES"/>
              </w:rPr>
              <w:t xml:space="preserve">En las </w:t>
            </w:r>
            <w:r w:rsidRPr="008B4468">
              <w:rPr>
                <w:b/>
                <w:bCs/>
                <w:lang w:val="es-ES"/>
              </w:rPr>
              <w:t>notas</w:t>
            </w:r>
            <w:r w:rsidRPr="008B4468">
              <w:rPr>
                <w:lang w:val="es-ES"/>
              </w:rPr>
              <w:t xml:space="preserve"> de las diapositivas encontrará </w:t>
            </w:r>
            <w:r w:rsidRPr="008B4468">
              <w:rPr>
                <w:b/>
                <w:bCs/>
                <w:lang w:val="es-ES"/>
              </w:rPr>
              <w:t>consejos específicos en materia de facilitación</w:t>
            </w:r>
            <w:r w:rsidRPr="008B4468">
              <w:rPr>
                <w:lang w:val="es-ES"/>
              </w:rPr>
              <w:t xml:space="preserve"> e </w:t>
            </w:r>
            <w:r w:rsidRPr="008B4468">
              <w:rPr>
                <w:b/>
                <w:bCs/>
                <w:lang w:val="es-ES"/>
              </w:rPr>
              <w:t>información técnica adicional de carácter básico</w:t>
            </w:r>
            <w:r w:rsidRPr="008B4468">
              <w:rPr>
                <w:lang w:val="es-ES"/>
              </w:rPr>
              <w:t xml:space="preserve"> para ayudarle durante el ejercicio.</w:t>
            </w:r>
          </w:p>
        </w:tc>
      </w:tr>
    </w:tbl>
    <w:p w14:paraId="6B458F6F" w14:textId="77777777" w:rsidR="007E518E" w:rsidRPr="003B3D4D" w:rsidRDefault="007E518E" w:rsidP="00E54179">
      <w:pPr>
        <w:rPr>
          <w:lang w:val="es-ES"/>
        </w:rPr>
      </w:pPr>
    </w:p>
    <w:sectPr w:rsidR="007E518E" w:rsidRPr="003B3D4D" w:rsidSect="00286B8F">
      <w:pgSz w:w="16838" w:h="11906" w:orient="landscape" w:code="9"/>
      <w:pgMar w:top="1276" w:right="1440" w:bottom="1440" w:left="1440"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0BEA4A" w14:textId="77777777" w:rsidR="00CB0072" w:rsidRDefault="00CB0072" w:rsidP="000876EE">
      <w:pPr>
        <w:spacing w:after="0" w:line="240" w:lineRule="auto"/>
      </w:pPr>
      <w:r>
        <w:separator/>
      </w:r>
    </w:p>
  </w:endnote>
  <w:endnote w:type="continuationSeparator" w:id="0">
    <w:p w14:paraId="504B08F1" w14:textId="77777777" w:rsidR="00CB0072" w:rsidRDefault="00CB0072" w:rsidP="000876EE">
      <w:pPr>
        <w:spacing w:after="0" w:line="240" w:lineRule="auto"/>
      </w:pPr>
      <w:r>
        <w:continuationSeparator/>
      </w:r>
    </w:p>
  </w:endnote>
  <w:endnote w:type="continuationNotice" w:id="1">
    <w:p w14:paraId="274CDD6B" w14:textId="77777777" w:rsidR="00CB0072" w:rsidRDefault="00CB007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yriad Pro">
    <w:altName w:val="Segoe U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AE36BF" w14:textId="77777777" w:rsidR="00383559" w:rsidRDefault="003835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36869D" w14:textId="77777777" w:rsidR="00383559" w:rsidRDefault="0038355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DC7743" w14:textId="77777777" w:rsidR="00383559" w:rsidRDefault="003835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7176F9" w14:textId="77777777" w:rsidR="00CB0072" w:rsidRDefault="00CB0072" w:rsidP="000876EE">
      <w:pPr>
        <w:spacing w:after="0" w:line="240" w:lineRule="auto"/>
      </w:pPr>
      <w:r>
        <w:separator/>
      </w:r>
    </w:p>
  </w:footnote>
  <w:footnote w:type="continuationSeparator" w:id="0">
    <w:p w14:paraId="0AB90BAB" w14:textId="77777777" w:rsidR="00CB0072" w:rsidRDefault="00CB0072" w:rsidP="000876EE">
      <w:pPr>
        <w:spacing w:after="0" w:line="240" w:lineRule="auto"/>
      </w:pPr>
      <w:r>
        <w:continuationSeparator/>
      </w:r>
    </w:p>
  </w:footnote>
  <w:footnote w:type="continuationNotice" w:id="1">
    <w:p w14:paraId="648E577A" w14:textId="77777777" w:rsidR="00CB0072" w:rsidRDefault="00CB007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84E70B" w14:textId="77777777" w:rsidR="00383559" w:rsidRDefault="0038355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CFD5B9" w14:textId="0686878B" w:rsidR="007F0246" w:rsidRPr="000876EE" w:rsidRDefault="007F0246" w:rsidP="000876EE">
    <w:pPr>
      <w:pStyle w:val="Header"/>
      <w:shd w:val="clear" w:color="auto" w:fill="008FCE"/>
      <w:tabs>
        <w:tab w:val="clear" w:pos="9026"/>
        <w:tab w:val="right" w:pos="13892"/>
      </w:tabs>
      <w:rPr>
        <w:color w:val="FFFFFF" w:themeColor="background1"/>
        <w:sz w:val="14"/>
        <w:szCs w:val="14"/>
      </w:rPr>
    </w:pPr>
    <w:r>
      <w:rPr>
        <w:color w:val="FFFFFF" w:themeColor="background1"/>
        <w:sz w:val="14"/>
        <w:szCs w:val="14"/>
        <w:lang w:val="es"/>
      </w:rPr>
      <w:t xml:space="preserve">PLAN NACIONAL DE DESPLIEGUE Y VACUNACIÓN PARA LA COVID-19 REGLAMENTACIÓN | EJERCICIO TEÓRICO DE SIMULACIÓN |   GUÍA PARA LOS </w:t>
    </w:r>
    <w:r w:rsidR="00A46A96">
      <w:rPr>
        <w:color w:val="FFFFFF" w:themeColor="background1"/>
        <w:sz w:val="14"/>
        <w:szCs w:val="14"/>
        <w:lang w:val="es"/>
      </w:rPr>
      <w:t>FACILITADORES</w:t>
    </w:r>
    <w:r>
      <w:rPr>
        <w:color w:val="FFFFFF" w:themeColor="background1"/>
        <w:sz w:val="14"/>
        <w:szCs w:val="14"/>
        <w:lang w:val="es"/>
      </w:rPr>
      <w:t xml:space="preserve"> (VERSIÓN </w:t>
    </w:r>
    <w:r w:rsidR="00383559">
      <w:rPr>
        <w:color w:val="FFFFFF" w:themeColor="background1"/>
        <w:sz w:val="14"/>
        <w:szCs w:val="14"/>
        <w:lang w:val="es"/>
      </w:rPr>
      <w:t>2</w:t>
    </w:r>
    <w:r>
      <w:rPr>
        <w:color w:val="FFFFFF" w:themeColor="background1"/>
        <w:sz w:val="14"/>
        <w:szCs w:val="14"/>
        <w:lang w:val="es"/>
      </w:rPr>
      <w:t>)</w:t>
    </w:r>
    <w:r>
      <w:rPr>
        <w:color w:val="FFFFFF" w:themeColor="background1"/>
        <w:sz w:val="14"/>
        <w:szCs w:val="14"/>
        <w:lang w:val="es"/>
      </w:rPr>
      <w:tab/>
      <w:t xml:space="preserve">Pág. </w:t>
    </w:r>
    <w:r>
      <w:rPr>
        <w:color w:val="FFFFFF" w:themeColor="background1"/>
        <w:sz w:val="14"/>
        <w:szCs w:val="14"/>
        <w:lang w:val="es"/>
      </w:rPr>
      <w:fldChar w:fldCharType="begin"/>
    </w:r>
    <w:r>
      <w:rPr>
        <w:color w:val="FFFFFF" w:themeColor="background1"/>
        <w:sz w:val="14"/>
        <w:szCs w:val="14"/>
        <w:lang w:val="es"/>
      </w:rPr>
      <w:instrText xml:space="preserve"> PAGE  \* Arabic  \* MERGEFORMAT </w:instrText>
    </w:r>
    <w:r>
      <w:rPr>
        <w:color w:val="FFFFFF" w:themeColor="background1"/>
        <w:sz w:val="14"/>
        <w:szCs w:val="14"/>
        <w:lang w:val="es"/>
      </w:rPr>
      <w:fldChar w:fldCharType="separate"/>
    </w:r>
    <w:r w:rsidR="003B3D4D" w:rsidRPr="003B3D4D">
      <w:rPr>
        <w:b/>
        <w:bCs/>
        <w:noProof/>
        <w:color w:val="FFFFFF" w:themeColor="background1"/>
        <w:sz w:val="14"/>
        <w:szCs w:val="14"/>
        <w:lang w:val="es"/>
      </w:rPr>
      <w:t>15</w:t>
    </w:r>
    <w:r>
      <w:rPr>
        <w:color w:val="FFFFFF" w:themeColor="background1"/>
        <w:sz w:val="14"/>
        <w:szCs w:val="14"/>
        <w:lang w:val="es"/>
      </w:rPr>
      <w:fldChar w:fldCharType="end"/>
    </w:r>
    <w:r>
      <w:rPr>
        <w:color w:val="FFFFFF" w:themeColor="background1"/>
        <w:sz w:val="14"/>
        <w:szCs w:val="14"/>
        <w:lang w:val="es"/>
      </w:rPr>
      <w:t xml:space="preserve"> de </w:t>
    </w:r>
    <w:r>
      <w:rPr>
        <w:color w:val="FFFFFF" w:themeColor="background1"/>
        <w:sz w:val="14"/>
        <w:szCs w:val="14"/>
        <w:lang w:val="es"/>
      </w:rPr>
      <w:fldChar w:fldCharType="begin"/>
    </w:r>
    <w:r>
      <w:rPr>
        <w:color w:val="FFFFFF" w:themeColor="background1"/>
        <w:sz w:val="14"/>
        <w:szCs w:val="14"/>
        <w:lang w:val="es"/>
      </w:rPr>
      <w:instrText xml:space="preserve"> NUMPAGES  \* Arabic  \* MERGEFORMAT </w:instrText>
    </w:r>
    <w:r>
      <w:rPr>
        <w:color w:val="FFFFFF" w:themeColor="background1"/>
        <w:sz w:val="14"/>
        <w:szCs w:val="14"/>
        <w:lang w:val="es"/>
      </w:rPr>
      <w:fldChar w:fldCharType="separate"/>
    </w:r>
    <w:r w:rsidR="003B3D4D" w:rsidRPr="003B3D4D">
      <w:rPr>
        <w:b/>
        <w:bCs/>
        <w:noProof/>
        <w:color w:val="FFFFFF" w:themeColor="background1"/>
        <w:sz w:val="14"/>
        <w:szCs w:val="14"/>
        <w:lang w:val="es"/>
      </w:rPr>
      <w:t>17</w:t>
    </w:r>
    <w:r>
      <w:rPr>
        <w:color w:val="FFFFFF" w:themeColor="background1"/>
        <w:sz w:val="14"/>
        <w:szCs w:val="14"/>
        <w:lang w:val="e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40FFA8" w14:textId="77777777" w:rsidR="00383559" w:rsidRDefault="003835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D7E77"/>
    <w:multiLevelType w:val="hybridMultilevel"/>
    <w:tmpl w:val="016600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1362A1A"/>
    <w:multiLevelType w:val="hybridMultilevel"/>
    <w:tmpl w:val="C9E855DC"/>
    <w:lvl w:ilvl="0" w:tplc="4552A6E0">
      <w:start w:val="1"/>
      <w:numFmt w:val="bullet"/>
      <w:lvlText w:val="•"/>
      <w:lvlJc w:val="left"/>
      <w:pPr>
        <w:tabs>
          <w:tab w:val="num" w:pos="720"/>
        </w:tabs>
        <w:ind w:left="720" w:hanging="360"/>
      </w:pPr>
      <w:rPr>
        <w:rFonts w:ascii="Arial" w:hAnsi="Arial" w:hint="default"/>
      </w:rPr>
    </w:lvl>
    <w:lvl w:ilvl="1" w:tplc="54D4B7A4" w:tentative="1">
      <w:start w:val="1"/>
      <w:numFmt w:val="bullet"/>
      <w:lvlText w:val="•"/>
      <w:lvlJc w:val="left"/>
      <w:pPr>
        <w:tabs>
          <w:tab w:val="num" w:pos="1440"/>
        </w:tabs>
        <w:ind w:left="1440" w:hanging="360"/>
      </w:pPr>
      <w:rPr>
        <w:rFonts w:ascii="Arial" w:hAnsi="Arial" w:hint="default"/>
      </w:rPr>
    </w:lvl>
    <w:lvl w:ilvl="2" w:tplc="ADCCE7F0" w:tentative="1">
      <w:start w:val="1"/>
      <w:numFmt w:val="bullet"/>
      <w:lvlText w:val="•"/>
      <w:lvlJc w:val="left"/>
      <w:pPr>
        <w:tabs>
          <w:tab w:val="num" w:pos="2160"/>
        </w:tabs>
        <w:ind w:left="2160" w:hanging="360"/>
      </w:pPr>
      <w:rPr>
        <w:rFonts w:ascii="Arial" w:hAnsi="Arial" w:hint="default"/>
      </w:rPr>
    </w:lvl>
    <w:lvl w:ilvl="3" w:tplc="9550BCDC" w:tentative="1">
      <w:start w:val="1"/>
      <w:numFmt w:val="bullet"/>
      <w:lvlText w:val="•"/>
      <w:lvlJc w:val="left"/>
      <w:pPr>
        <w:tabs>
          <w:tab w:val="num" w:pos="2880"/>
        </w:tabs>
        <w:ind w:left="2880" w:hanging="360"/>
      </w:pPr>
      <w:rPr>
        <w:rFonts w:ascii="Arial" w:hAnsi="Arial" w:hint="default"/>
      </w:rPr>
    </w:lvl>
    <w:lvl w:ilvl="4" w:tplc="B5DEBE6A" w:tentative="1">
      <w:start w:val="1"/>
      <w:numFmt w:val="bullet"/>
      <w:lvlText w:val="•"/>
      <w:lvlJc w:val="left"/>
      <w:pPr>
        <w:tabs>
          <w:tab w:val="num" w:pos="3600"/>
        </w:tabs>
        <w:ind w:left="3600" w:hanging="360"/>
      </w:pPr>
      <w:rPr>
        <w:rFonts w:ascii="Arial" w:hAnsi="Arial" w:hint="default"/>
      </w:rPr>
    </w:lvl>
    <w:lvl w:ilvl="5" w:tplc="9F0E4804" w:tentative="1">
      <w:start w:val="1"/>
      <w:numFmt w:val="bullet"/>
      <w:lvlText w:val="•"/>
      <w:lvlJc w:val="left"/>
      <w:pPr>
        <w:tabs>
          <w:tab w:val="num" w:pos="4320"/>
        </w:tabs>
        <w:ind w:left="4320" w:hanging="360"/>
      </w:pPr>
      <w:rPr>
        <w:rFonts w:ascii="Arial" w:hAnsi="Arial" w:hint="default"/>
      </w:rPr>
    </w:lvl>
    <w:lvl w:ilvl="6" w:tplc="52B082F2" w:tentative="1">
      <w:start w:val="1"/>
      <w:numFmt w:val="bullet"/>
      <w:lvlText w:val="•"/>
      <w:lvlJc w:val="left"/>
      <w:pPr>
        <w:tabs>
          <w:tab w:val="num" w:pos="5040"/>
        </w:tabs>
        <w:ind w:left="5040" w:hanging="360"/>
      </w:pPr>
      <w:rPr>
        <w:rFonts w:ascii="Arial" w:hAnsi="Arial" w:hint="default"/>
      </w:rPr>
    </w:lvl>
    <w:lvl w:ilvl="7" w:tplc="EB0831BA" w:tentative="1">
      <w:start w:val="1"/>
      <w:numFmt w:val="bullet"/>
      <w:lvlText w:val="•"/>
      <w:lvlJc w:val="left"/>
      <w:pPr>
        <w:tabs>
          <w:tab w:val="num" w:pos="5760"/>
        </w:tabs>
        <w:ind w:left="5760" w:hanging="360"/>
      </w:pPr>
      <w:rPr>
        <w:rFonts w:ascii="Arial" w:hAnsi="Arial" w:hint="default"/>
      </w:rPr>
    </w:lvl>
    <w:lvl w:ilvl="8" w:tplc="3AF088D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9E6BE1"/>
    <w:multiLevelType w:val="hybridMultilevel"/>
    <w:tmpl w:val="40067E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71E344F"/>
    <w:multiLevelType w:val="hybridMultilevel"/>
    <w:tmpl w:val="F7425CC8"/>
    <w:lvl w:ilvl="0" w:tplc="CDB65B9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E44684"/>
    <w:multiLevelType w:val="hybridMultilevel"/>
    <w:tmpl w:val="DE202878"/>
    <w:lvl w:ilvl="0" w:tplc="04090001">
      <w:start w:val="1"/>
      <w:numFmt w:val="bullet"/>
      <w:lvlText w:val=""/>
      <w:lvlJc w:val="left"/>
      <w:pPr>
        <w:ind w:left="1311" w:hanging="360"/>
      </w:pPr>
      <w:rPr>
        <w:rFonts w:ascii="Symbol" w:hAnsi="Symbol" w:hint="default"/>
      </w:rPr>
    </w:lvl>
    <w:lvl w:ilvl="1" w:tplc="04090003">
      <w:start w:val="1"/>
      <w:numFmt w:val="bullet"/>
      <w:lvlText w:val="o"/>
      <w:lvlJc w:val="left"/>
      <w:pPr>
        <w:ind w:left="2031" w:hanging="360"/>
      </w:pPr>
      <w:rPr>
        <w:rFonts w:ascii="Courier New" w:hAnsi="Courier New" w:cs="Courier New" w:hint="default"/>
      </w:rPr>
    </w:lvl>
    <w:lvl w:ilvl="2" w:tplc="04090005">
      <w:start w:val="1"/>
      <w:numFmt w:val="bullet"/>
      <w:lvlText w:val=""/>
      <w:lvlJc w:val="left"/>
      <w:pPr>
        <w:ind w:left="2751" w:hanging="360"/>
      </w:pPr>
      <w:rPr>
        <w:rFonts w:ascii="Wingdings" w:hAnsi="Wingdings" w:hint="default"/>
      </w:rPr>
    </w:lvl>
    <w:lvl w:ilvl="3" w:tplc="04090001">
      <w:start w:val="1"/>
      <w:numFmt w:val="bullet"/>
      <w:lvlText w:val=""/>
      <w:lvlJc w:val="left"/>
      <w:pPr>
        <w:ind w:left="3471" w:hanging="360"/>
      </w:pPr>
      <w:rPr>
        <w:rFonts w:ascii="Symbol" w:hAnsi="Symbol" w:hint="default"/>
      </w:rPr>
    </w:lvl>
    <w:lvl w:ilvl="4" w:tplc="04090003">
      <w:start w:val="1"/>
      <w:numFmt w:val="bullet"/>
      <w:lvlText w:val="o"/>
      <w:lvlJc w:val="left"/>
      <w:pPr>
        <w:ind w:left="4191" w:hanging="360"/>
      </w:pPr>
      <w:rPr>
        <w:rFonts w:ascii="Courier New" w:hAnsi="Courier New" w:cs="Courier New" w:hint="default"/>
      </w:rPr>
    </w:lvl>
    <w:lvl w:ilvl="5" w:tplc="04090005">
      <w:start w:val="1"/>
      <w:numFmt w:val="bullet"/>
      <w:lvlText w:val=""/>
      <w:lvlJc w:val="left"/>
      <w:pPr>
        <w:ind w:left="4911" w:hanging="360"/>
      </w:pPr>
      <w:rPr>
        <w:rFonts w:ascii="Wingdings" w:hAnsi="Wingdings" w:hint="default"/>
      </w:rPr>
    </w:lvl>
    <w:lvl w:ilvl="6" w:tplc="04090001">
      <w:start w:val="1"/>
      <w:numFmt w:val="bullet"/>
      <w:lvlText w:val=""/>
      <w:lvlJc w:val="left"/>
      <w:pPr>
        <w:ind w:left="5631" w:hanging="360"/>
      </w:pPr>
      <w:rPr>
        <w:rFonts w:ascii="Symbol" w:hAnsi="Symbol" w:hint="default"/>
      </w:rPr>
    </w:lvl>
    <w:lvl w:ilvl="7" w:tplc="04090003">
      <w:start w:val="1"/>
      <w:numFmt w:val="bullet"/>
      <w:lvlText w:val="o"/>
      <w:lvlJc w:val="left"/>
      <w:pPr>
        <w:ind w:left="6351" w:hanging="360"/>
      </w:pPr>
      <w:rPr>
        <w:rFonts w:ascii="Courier New" w:hAnsi="Courier New" w:cs="Courier New" w:hint="default"/>
      </w:rPr>
    </w:lvl>
    <w:lvl w:ilvl="8" w:tplc="04090005">
      <w:start w:val="1"/>
      <w:numFmt w:val="bullet"/>
      <w:lvlText w:val=""/>
      <w:lvlJc w:val="left"/>
      <w:pPr>
        <w:ind w:left="7071" w:hanging="360"/>
      </w:pPr>
      <w:rPr>
        <w:rFonts w:ascii="Wingdings" w:hAnsi="Wingdings" w:hint="default"/>
      </w:rPr>
    </w:lvl>
  </w:abstractNum>
  <w:abstractNum w:abstractNumId="5" w15:restartNumberingAfterBreak="0">
    <w:nsid w:val="20D955EA"/>
    <w:multiLevelType w:val="hybridMultilevel"/>
    <w:tmpl w:val="98F68344"/>
    <w:lvl w:ilvl="0" w:tplc="C6540282">
      <w:start w:val="1"/>
      <w:numFmt w:val="bullet"/>
      <w:lvlText w:val="-"/>
      <w:lvlJc w:val="left"/>
      <w:pPr>
        <w:ind w:left="1080" w:hanging="360"/>
      </w:pPr>
      <w:rPr>
        <w:rFonts w:ascii="Arial" w:eastAsia="Calibr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21A60366"/>
    <w:multiLevelType w:val="hybridMultilevel"/>
    <w:tmpl w:val="1B12D5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53C212A"/>
    <w:multiLevelType w:val="hybridMultilevel"/>
    <w:tmpl w:val="0D9A406A"/>
    <w:lvl w:ilvl="0" w:tplc="08090001">
      <w:start w:val="1"/>
      <w:numFmt w:val="bullet"/>
      <w:lvlText w:val=""/>
      <w:lvlJc w:val="left"/>
      <w:pPr>
        <w:ind w:left="1050" w:hanging="360"/>
      </w:pPr>
      <w:rPr>
        <w:rFonts w:ascii="Symbol" w:hAnsi="Symbol" w:hint="default"/>
      </w:rPr>
    </w:lvl>
    <w:lvl w:ilvl="1" w:tplc="08090003" w:tentative="1">
      <w:start w:val="1"/>
      <w:numFmt w:val="bullet"/>
      <w:lvlText w:val="o"/>
      <w:lvlJc w:val="left"/>
      <w:pPr>
        <w:ind w:left="1770" w:hanging="360"/>
      </w:pPr>
      <w:rPr>
        <w:rFonts w:ascii="Courier New" w:hAnsi="Courier New" w:cs="Courier New" w:hint="default"/>
      </w:rPr>
    </w:lvl>
    <w:lvl w:ilvl="2" w:tplc="08090005" w:tentative="1">
      <w:start w:val="1"/>
      <w:numFmt w:val="bullet"/>
      <w:lvlText w:val=""/>
      <w:lvlJc w:val="left"/>
      <w:pPr>
        <w:ind w:left="2490" w:hanging="360"/>
      </w:pPr>
      <w:rPr>
        <w:rFonts w:ascii="Wingdings" w:hAnsi="Wingdings" w:hint="default"/>
      </w:rPr>
    </w:lvl>
    <w:lvl w:ilvl="3" w:tplc="08090001" w:tentative="1">
      <w:start w:val="1"/>
      <w:numFmt w:val="bullet"/>
      <w:lvlText w:val=""/>
      <w:lvlJc w:val="left"/>
      <w:pPr>
        <w:ind w:left="3210" w:hanging="360"/>
      </w:pPr>
      <w:rPr>
        <w:rFonts w:ascii="Symbol" w:hAnsi="Symbol" w:hint="default"/>
      </w:rPr>
    </w:lvl>
    <w:lvl w:ilvl="4" w:tplc="08090003" w:tentative="1">
      <w:start w:val="1"/>
      <w:numFmt w:val="bullet"/>
      <w:lvlText w:val="o"/>
      <w:lvlJc w:val="left"/>
      <w:pPr>
        <w:ind w:left="3930" w:hanging="360"/>
      </w:pPr>
      <w:rPr>
        <w:rFonts w:ascii="Courier New" w:hAnsi="Courier New" w:cs="Courier New" w:hint="default"/>
      </w:rPr>
    </w:lvl>
    <w:lvl w:ilvl="5" w:tplc="08090005" w:tentative="1">
      <w:start w:val="1"/>
      <w:numFmt w:val="bullet"/>
      <w:lvlText w:val=""/>
      <w:lvlJc w:val="left"/>
      <w:pPr>
        <w:ind w:left="4650" w:hanging="360"/>
      </w:pPr>
      <w:rPr>
        <w:rFonts w:ascii="Wingdings" w:hAnsi="Wingdings" w:hint="default"/>
      </w:rPr>
    </w:lvl>
    <w:lvl w:ilvl="6" w:tplc="08090001" w:tentative="1">
      <w:start w:val="1"/>
      <w:numFmt w:val="bullet"/>
      <w:lvlText w:val=""/>
      <w:lvlJc w:val="left"/>
      <w:pPr>
        <w:ind w:left="5370" w:hanging="360"/>
      </w:pPr>
      <w:rPr>
        <w:rFonts w:ascii="Symbol" w:hAnsi="Symbol" w:hint="default"/>
      </w:rPr>
    </w:lvl>
    <w:lvl w:ilvl="7" w:tplc="08090003" w:tentative="1">
      <w:start w:val="1"/>
      <w:numFmt w:val="bullet"/>
      <w:lvlText w:val="o"/>
      <w:lvlJc w:val="left"/>
      <w:pPr>
        <w:ind w:left="6090" w:hanging="360"/>
      </w:pPr>
      <w:rPr>
        <w:rFonts w:ascii="Courier New" w:hAnsi="Courier New" w:cs="Courier New" w:hint="default"/>
      </w:rPr>
    </w:lvl>
    <w:lvl w:ilvl="8" w:tplc="08090005" w:tentative="1">
      <w:start w:val="1"/>
      <w:numFmt w:val="bullet"/>
      <w:lvlText w:val=""/>
      <w:lvlJc w:val="left"/>
      <w:pPr>
        <w:ind w:left="6810" w:hanging="360"/>
      </w:pPr>
      <w:rPr>
        <w:rFonts w:ascii="Wingdings" w:hAnsi="Wingdings" w:hint="default"/>
      </w:rPr>
    </w:lvl>
  </w:abstractNum>
  <w:abstractNum w:abstractNumId="8" w15:restartNumberingAfterBreak="0">
    <w:nsid w:val="2DBA7AC3"/>
    <w:multiLevelType w:val="hybridMultilevel"/>
    <w:tmpl w:val="95D8E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DBD6426"/>
    <w:multiLevelType w:val="hybridMultilevel"/>
    <w:tmpl w:val="90F0EE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21D4F8C"/>
    <w:multiLevelType w:val="hybridMultilevel"/>
    <w:tmpl w:val="C38AF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7246DC"/>
    <w:multiLevelType w:val="hybridMultilevel"/>
    <w:tmpl w:val="6D6E7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8850016"/>
    <w:multiLevelType w:val="hybridMultilevel"/>
    <w:tmpl w:val="ADC26194"/>
    <w:lvl w:ilvl="0" w:tplc="88AA4AF2">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9EC4B80"/>
    <w:multiLevelType w:val="hybridMultilevel"/>
    <w:tmpl w:val="8A78AD00"/>
    <w:lvl w:ilvl="0" w:tplc="555E57CE">
      <w:start w:val="1"/>
      <w:numFmt w:val="upperRoman"/>
      <w:pStyle w:val="Heading1"/>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FBE3011"/>
    <w:multiLevelType w:val="hybridMultilevel"/>
    <w:tmpl w:val="6E927872"/>
    <w:lvl w:ilvl="0" w:tplc="4552A6E0">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FBB7A28"/>
    <w:multiLevelType w:val="multilevel"/>
    <w:tmpl w:val="BBF6425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6" w15:restartNumberingAfterBreak="0">
    <w:nsid w:val="5EF11961"/>
    <w:multiLevelType w:val="hybridMultilevel"/>
    <w:tmpl w:val="B2C81B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17811DB"/>
    <w:multiLevelType w:val="hybridMultilevel"/>
    <w:tmpl w:val="51C2D344"/>
    <w:lvl w:ilvl="0" w:tplc="3F806CDA">
      <w:start w:val="2"/>
      <w:numFmt w:val="bullet"/>
      <w:lvlText w:val="-"/>
      <w:lvlJc w:val="left"/>
      <w:pPr>
        <w:ind w:left="1080" w:hanging="360"/>
      </w:pPr>
      <w:rPr>
        <w:rFonts w:ascii="Arial" w:eastAsia="Calibr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672F536C"/>
    <w:multiLevelType w:val="hybridMultilevel"/>
    <w:tmpl w:val="016600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B352048"/>
    <w:multiLevelType w:val="hybridMultilevel"/>
    <w:tmpl w:val="3940A79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6FAA2E1F"/>
    <w:multiLevelType w:val="hybridMultilevel"/>
    <w:tmpl w:val="2306E47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2BE2742"/>
    <w:multiLevelType w:val="hybridMultilevel"/>
    <w:tmpl w:val="8D9C14CC"/>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D5F0457"/>
    <w:multiLevelType w:val="hybridMultilevel"/>
    <w:tmpl w:val="3A789AEA"/>
    <w:lvl w:ilvl="0" w:tplc="59B6F1EA">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20"/>
  </w:num>
  <w:num w:numId="3">
    <w:abstractNumId w:val="13"/>
  </w:num>
  <w:num w:numId="4">
    <w:abstractNumId w:val="22"/>
  </w:num>
  <w:num w:numId="5">
    <w:abstractNumId w:val="6"/>
  </w:num>
  <w:num w:numId="6">
    <w:abstractNumId w:val="16"/>
  </w:num>
  <w:num w:numId="7">
    <w:abstractNumId w:val="21"/>
  </w:num>
  <w:num w:numId="8">
    <w:abstractNumId w:val="1"/>
  </w:num>
  <w:num w:numId="9">
    <w:abstractNumId w:val="0"/>
  </w:num>
  <w:num w:numId="10">
    <w:abstractNumId w:val="14"/>
  </w:num>
  <w:num w:numId="11">
    <w:abstractNumId w:val="10"/>
  </w:num>
  <w:num w:numId="12">
    <w:abstractNumId w:val="18"/>
  </w:num>
  <w:num w:numId="13">
    <w:abstractNumId w:val="8"/>
  </w:num>
  <w:num w:numId="14">
    <w:abstractNumId w:val="22"/>
  </w:num>
  <w:num w:numId="15">
    <w:abstractNumId w:val="4"/>
  </w:num>
  <w:num w:numId="16">
    <w:abstractNumId w:val="12"/>
  </w:num>
  <w:num w:numId="17">
    <w:abstractNumId w:val="11"/>
  </w:num>
  <w:num w:numId="18">
    <w:abstractNumId w:val="3"/>
  </w:num>
  <w:num w:numId="19">
    <w:abstractNumId w:val="9"/>
  </w:num>
  <w:num w:numId="20">
    <w:abstractNumId w:val="2"/>
  </w:num>
  <w:num w:numId="21">
    <w:abstractNumId w:val="5"/>
  </w:num>
  <w:num w:numId="22">
    <w:abstractNumId w:val="17"/>
  </w:num>
  <w:num w:numId="23">
    <w:abstractNumId w:val="7"/>
  </w:num>
  <w:num w:numId="2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159C"/>
    <w:rsid w:val="00041EB8"/>
    <w:rsid w:val="00054B08"/>
    <w:rsid w:val="0006016C"/>
    <w:rsid w:val="00064AD8"/>
    <w:rsid w:val="00072840"/>
    <w:rsid w:val="00074278"/>
    <w:rsid w:val="000876EE"/>
    <w:rsid w:val="000A2EF4"/>
    <w:rsid w:val="000D01D8"/>
    <w:rsid w:val="000E2158"/>
    <w:rsid w:val="00194891"/>
    <w:rsid w:val="001F6786"/>
    <w:rsid w:val="00231305"/>
    <w:rsid w:val="00254103"/>
    <w:rsid w:val="00254957"/>
    <w:rsid w:val="00266489"/>
    <w:rsid w:val="0027289B"/>
    <w:rsid w:val="00286B8F"/>
    <w:rsid w:val="002D2D21"/>
    <w:rsid w:val="002E159C"/>
    <w:rsid w:val="003415E6"/>
    <w:rsid w:val="0036745B"/>
    <w:rsid w:val="00383559"/>
    <w:rsid w:val="00386C9A"/>
    <w:rsid w:val="003A5932"/>
    <w:rsid w:val="003A622B"/>
    <w:rsid w:val="003B3D4D"/>
    <w:rsid w:val="003C0062"/>
    <w:rsid w:val="003E0DB9"/>
    <w:rsid w:val="003F794F"/>
    <w:rsid w:val="00440354"/>
    <w:rsid w:val="00462EF7"/>
    <w:rsid w:val="004F45A1"/>
    <w:rsid w:val="00502E65"/>
    <w:rsid w:val="0052543F"/>
    <w:rsid w:val="0054002D"/>
    <w:rsid w:val="00557CDB"/>
    <w:rsid w:val="005676C6"/>
    <w:rsid w:val="00570B96"/>
    <w:rsid w:val="0058648B"/>
    <w:rsid w:val="005C06E9"/>
    <w:rsid w:val="005F48E9"/>
    <w:rsid w:val="0062347F"/>
    <w:rsid w:val="00624BA7"/>
    <w:rsid w:val="00684B42"/>
    <w:rsid w:val="006A0EEF"/>
    <w:rsid w:val="006C053C"/>
    <w:rsid w:val="006E3BB8"/>
    <w:rsid w:val="00721EEE"/>
    <w:rsid w:val="0072721C"/>
    <w:rsid w:val="00762538"/>
    <w:rsid w:val="0078137C"/>
    <w:rsid w:val="00781500"/>
    <w:rsid w:val="007A6B5D"/>
    <w:rsid w:val="007A73AC"/>
    <w:rsid w:val="007B4842"/>
    <w:rsid w:val="007B5465"/>
    <w:rsid w:val="007E1A70"/>
    <w:rsid w:val="007E50F7"/>
    <w:rsid w:val="007E518E"/>
    <w:rsid w:val="007F0246"/>
    <w:rsid w:val="00810D84"/>
    <w:rsid w:val="00811EC1"/>
    <w:rsid w:val="0081497F"/>
    <w:rsid w:val="008454AA"/>
    <w:rsid w:val="00875577"/>
    <w:rsid w:val="008B4468"/>
    <w:rsid w:val="008D7C0E"/>
    <w:rsid w:val="008E73D6"/>
    <w:rsid w:val="00901E6D"/>
    <w:rsid w:val="0095230D"/>
    <w:rsid w:val="0095438A"/>
    <w:rsid w:val="0098522C"/>
    <w:rsid w:val="009A3ABC"/>
    <w:rsid w:val="009C0C3A"/>
    <w:rsid w:val="009D21EF"/>
    <w:rsid w:val="00A01DCE"/>
    <w:rsid w:val="00A1273E"/>
    <w:rsid w:val="00A46A96"/>
    <w:rsid w:val="00A82CA8"/>
    <w:rsid w:val="00AA374B"/>
    <w:rsid w:val="00AB10DC"/>
    <w:rsid w:val="00B20AD0"/>
    <w:rsid w:val="00B213C6"/>
    <w:rsid w:val="00B22A8F"/>
    <w:rsid w:val="00B35275"/>
    <w:rsid w:val="00B41293"/>
    <w:rsid w:val="00B51B1E"/>
    <w:rsid w:val="00B52AAB"/>
    <w:rsid w:val="00BB1B3D"/>
    <w:rsid w:val="00BC017C"/>
    <w:rsid w:val="00BD4FAA"/>
    <w:rsid w:val="00C04057"/>
    <w:rsid w:val="00C177F0"/>
    <w:rsid w:val="00C56ACF"/>
    <w:rsid w:val="00C619BB"/>
    <w:rsid w:val="00C973A5"/>
    <w:rsid w:val="00CB0072"/>
    <w:rsid w:val="00CB31E4"/>
    <w:rsid w:val="00CC6A68"/>
    <w:rsid w:val="00D00925"/>
    <w:rsid w:val="00D342D9"/>
    <w:rsid w:val="00D9161C"/>
    <w:rsid w:val="00DC204C"/>
    <w:rsid w:val="00DD5214"/>
    <w:rsid w:val="00DE5B7C"/>
    <w:rsid w:val="00E24992"/>
    <w:rsid w:val="00E444C0"/>
    <w:rsid w:val="00E54179"/>
    <w:rsid w:val="00EC11DC"/>
    <w:rsid w:val="00EE1529"/>
    <w:rsid w:val="00F20DA0"/>
    <w:rsid w:val="00F46F87"/>
    <w:rsid w:val="00F50F74"/>
    <w:rsid w:val="00F81555"/>
    <w:rsid w:val="00F82DE1"/>
    <w:rsid w:val="00FA247B"/>
    <w:rsid w:val="00FF604B"/>
  </w:rsids>
  <m:mathPr>
    <m:mathFont m:val="Cambria Math"/>
    <m:brkBin m:val="before"/>
    <m:brkBinSub m:val="--"/>
    <m:smallFrac m:val="0"/>
    <m:dispDef/>
    <m:lMargin m:val="0"/>
    <m:rMargin m:val="0"/>
    <m:defJc m:val="centerGroup"/>
    <m:wrapIndent m:val="1440"/>
    <m:intLim m:val="subSup"/>
    <m:naryLim m:val="undOvr"/>
  </m:mathPr>
  <w:themeFontLang w:val="es-E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8C637C"/>
  <w15:docId w15:val="{E9AEDFB6-9388-41F6-A2DD-C94B324111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E159C"/>
    <w:pPr>
      <w:jc w:val="both"/>
    </w:pPr>
    <w:rPr>
      <w:rFonts w:ascii="Arial" w:hAnsi="Arial" w:cs="Arial"/>
    </w:rPr>
  </w:style>
  <w:style w:type="paragraph" w:styleId="Heading1">
    <w:name w:val="heading 1"/>
    <w:basedOn w:val="Normal"/>
    <w:next w:val="Normal"/>
    <w:link w:val="Heading1Char"/>
    <w:uiPriority w:val="9"/>
    <w:qFormat/>
    <w:rsid w:val="00072840"/>
    <w:pPr>
      <w:keepNext/>
      <w:keepLines/>
      <w:numPr>
        <w:numId w:val="3"/>
      </w:numPr>
      <w:pBdr>
        <w:bottom w:val="single" w:sz="12" w:space="1" w:color="008FCE"/>
      </w:pBdr>
      <w:spacing w:before="240" w:after="0"/>
      <w:ind w:left="284" w:hanging="284"/>
      <w:outlineLvl w:val="0"/>
    </w:pPr>
    <w:rPr>
      <w:rFonts w:eastAsiaTheme="majorEastAsia"/>
      <w:b/>
      <w:bCs/>
      <w:color w:val="008FCE"/>
      <w:sz w:val="36"/>
      <w:szCs w:val="36"/>
    </w:rPr>
  </w:style>
  <w:style w:type="paragraph" w:styleId="Heading2">
    <w:name w:val="heading 2"/>
    <w:basedOn w:val="Normal"/>
    <w:next w:val="Normal"/>
    <w:link w:val="Heading2Char"/>
    <w:uiPriority w:val="9"/>
    <w:unhideWhenUsed/>
    <w:qFormat/>
    <w:rsid w:val="00072840"/>
    <w:pPr>
      <w:keepNext/>
      <w:keepLines/>
      <w:spacing w:before="40" w:after="0" w:line="240" w:lineRule="auto"/>
      <w:ind w:left="306"/>
      <w:outlineLvl w:val="1"/>
    </w:pPr>
    <w:rPr>
      <w:rFonts w:eastAsiaTheme="majorEastAsia"/>
      <w:b/>
      <w:bCs/>
      <w:color w:val="008FCE"/>
      <w:sz w:val="28"/>
      <w:szCs w:val="28"/>
    </w:rPr>
  </w:style>
  <w:style w:type="paragraph" w:styleId="Heading3">
    <w:name w:val="heading 3"/>
    <w:basedOn w:val="Normal"/>
    <w:next w:val="Normal"/>
    <w:link w:val="Heading3Char"/>
    <w:uiPriority w:val="9"/>
    <w:semiHidden/>
    <w:unhideWhenUsed/>
    <w:qFormat/>
    <w:rsid w:val="000876EE"/>
    <w:pPr>
      <w:keepNext/>
      <w:keepLines/>
      <w:numPr>
        <w:ilvl w:val="2"/>
        <w:numId w:val="1"/>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0876EE"/>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0876EE"/>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0876E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0876E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0876E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0876E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2E159C"/>
    <w:pPr>
      <w:spacing w:before="100" w:beforeAutospacing="1" w:after="100" w:afterAutospacing="1" w:line="240" w:lineRule="auto"/>
      <w:jc w:val="left"/>
    </w:pPr>
    <w:rPr>
      <w:rFonts w:ascii="Times New Roman" w:eastAsia="Times New Roman" w:hAnsi="Times New Roman" w:cs="Times New Roman"/>
      <w:sz w:val="24"/>
      <w:szCs w:val="24"/>
      <w:lang w:eastAsia="en-GB"/>
    </w:rPr>
  </w:style>
  <w:style w:type="paragraph" w:styleId="Header">
    <w:name w:val="header"/>
    <w:basedOn w:val="Normal"/>
    <w:link w:val="HeaderChar"/>
    <w:uiPriority w:val="99"/>
    <w:unhideWhenUsed/>
    <w:rsid w:val="000876EE"/>
    <w:pPr>
      <w:tabs>
        <w:tab w:val="center" w:pos="4513"/>
        <w:tab w:val="right" w:pos="9026"/>
      </w:tabs>
      <w:spacing w:after="0" w:line="240" w:lineRule="auto"/>
    </w:pPr>
  </w:style>
  <w:style w:type="character" w:customStyle="1" w:styleId="HeaderChar">
    <w:name w:val="Header Char"/>
    <w:basedOn w:val="DefaultParagraphFont"/>
    <w:link w:val="Header"/>
    <w:uiPriority w:val="99"/>
    <w:rsid w:val="000876EE"/>
    <w:rPr>
      <w:rFonts w:ascii="Arial" w:hAnsi="Arial" w:cs="Arial"/>
    </w:rPr>
  </w:style>
  <w:style w:type="paragraph" w:styleId="Footer">
    <w:name w:val="footer"/>
    <w:basedOn w:val="Normal"/>
    <w:link w:val="FooterChar"/>
    <w:uiPriority w:val="99"/>
    <w:unhideWhenUsed/>
    <w:rsid w:val="000876EE"/>
    <w:pPr>
      <w:tabs>
        <w:tab w:val="center" w:pos="4513"/>
        <w:tab w:val="right" w:pos="9026"/>
      </w:tabs>
      <w:spacing w:after="0" w:line="240" w:lineRule="auto"/>
    </w:pPr>
  </w:style>
  <w:style w:type="character" w:customStyle="1" w:styleId="FooterChar">
    <w:name w:val="Footer Char"/>
    <w:basedOn w:val="DefaultParagraphFont"/>
    <w:link w:val="Footer"/>
    <w:uiPriority w:val="99"/>
    <w:rsid w:val="000876EE"/>
    <w:rPr>
      <w:rFonts w:ascii="Arial" w:hAnsi="Arial" w:cs="Arial"/>
    </w:rPr>
  </w:style>
  <w:style w:type="paragraph" w:styleId="NoSpacing">
    <w:name w:val="No Spacing"/>
    <w:link w:val="NoSpacingChar"/>
    <w:uiPriority w:val="1"/>
    <w:qFormat/>
    <w:rsid w:val="000876EE"/>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0876EE"/>
    <w:rPr>
      <w:rFonts w:eastAsiaTheme="minorEastAsia"/>
      <w:lang w:val="en-US"/>
    </w:rPr>
  </w:style>
  <w:style w:type="character" w:customStyle="1" w:styleId="Heading1Char">
    <w:name w:val="Heading 1 Char"/>
    <w:basedOn w:val="DefaultParagraphFont"/>
    <w:link w:val="Heading1"/>
    <w:uiPriority w:val="9"/>
    <w:rsid w:val="00072840"/>
    <w:rPr>
      <w:rFonts w:ascii="Arial" w:eastAsiaTheme="majorEastAsia" w:hAnsi="Arial" w:cs="Arial"/>
      <w:b/>
      <w:bCs/>
      <w:color w:val="008FCE"/>
      <w:sz w:val="36"/>
      <w:szCs w:val="36"/>
    </w:rPr>
  </w:style>
  <w:style w:type="character" w:customStyle="1" w:styleId="Heading2Char">
    <w:name w:val="Heading 2 Char"/>
    <w:basedOn w:val="DefaultParagraphFont"/>
    <w:link w:val="Heading2"/>
    <w:uiPriority w:val="9"/>
    <w:rsid w:val="00072840"/>
    <w:rPr>
      <w:rFonts w:ascii="Arial" w:eastAsiaTheme="majorEastAsia" w:hAnsi="Arial" w:cs="Arial"/>
      <w:b/>
      <w:bCs/>
      <w:color w:val="008FCE"/>
      <w:sz w:val="28"/>
      <w:szCs w:val="28"/>
    </w:rPr>
  </w:style>
  <w:style w:type="character" w:customStyle="1" w:styleId="Heading3Char">
    <w:name w:val="Heading 3 Char"/>
    <w:basedOn w:val="DefaultParagraphFont"/>
    <w:link w:val="Heading3"/>
    <w:uiPriority w:val="9"/>
    <w:semiHidden/>
    <w:rsid w:val="000876EE"/>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0876EE"/>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0876EE"/>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0876EE"/>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0876EE"/>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0876E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0876EE"/>
    <w:rPr>
      <w:rFonts w:asciiTheme="majorHAnsi" w:eastAsiaTheme="majorEastAsia" w:hAnsiTheme="majorHAnsi" w:cstheme="majorBidi"/>
      <w:i/>
      <w:iCs/>
      <w:color w:val="272727" w:themeColor="text1" w:themeTint="D8"/>
      <w:sz w:val="21"/>
      <w:szCs w:val="21"/>
    </w:rPr>
  </w:style>
  <w:style w:type="table" w:styleId="TableGrid">
    <w:name w:val="Table Grid"/>
    <w:basedOn w:val="TableNormal"/>
    <w:uiPriority w:val="39"/>
    <w:rsid w:val="007815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81500"/>
    <w:pPr>
      <w:numPr>
        <w:numId w:val="4"/>
      </w:numPr>
      <w:snapToGrid w:val="0"/>
      <w:spacing w:after="200" w:line="276" w:lineRule="auto"/>
      <w:contextualSpacing/>
    </w:pPr>
    <w:rPr>
      <w:rFonts w:eastAsia="Calibri"/>
      <w:sz w:val="24"/>
      <w:szCs w:val="24"/>
      <w:lang w:val="en-US"/>
    </w:rPr>
  </w:style>
  <w:style w:type="paragraph" w:styleId="TOCHeading">
    <w:name w:val="TOC Heading"/>
    <w:basedOn w:val="Heading1"/>
    <w:next w:val="Normal"/>
    <w:uiPriority w:val="39"/>
    <w:unhideWhenUsed/>
    <w:qFormat/>
    <w:rsid w:val="00072840"/>
    <w:pPr>
      <w:numPr>
        <w:numId w:val="0"/>
      </w:numPr>
      <w:pBdr>
        <w:bottom w:val="none" w:sz="0" w:space="0" w:color="auto"/>
      </w:pBdr>
      <w:jc w:val="left"/>
      <w:outlineLvl w:val="9"/>
    </w:pPr>
    <w:rPr>
      <w:rFonts w:asciiTheme="majorHAnsi" w:hAnsiTheme="majorHAnsi" w:cstheme="majorBidi"/>
      <w:b w:val="0"/>
      <w:bCs w:val="0"/>
      <w:color w:val="2F5496" w:themeColor="accent1" w:themeShade="BF"/>
      <w:sz w:val="32"/>
      <w:szCs w:val="32"/>
      <w:lang w:val="en-US"/>
    </w:rPr>
  </w:style>
  <w:style w:type="paragraph" w:styleId="TOC1">
    <w:name w:val="toc 1"/>
    <w:basedOn w:val="Normal"/>
    <w:next w:val="Normal"/>
    <w:autoRedefine/>
    <w:uiPriority w:val="39"/>
    <w:unhideWhenUsed/>
    <w:rsid w:val="00072840"/>
    <w:pPr>
      <w:spacing w:after="100"/>
    </w:pPr>
  </w:style>
  <w:style w:type="paragraph" w:styleId="TOC2">
    <w:name w:val="toc 2"/>
    <w:basedOn w:val="Normal"/>
    <w:next w:val="Normal"/>
    <w:autoRedefine/>
    <w:uiPriority w:val="39"/>
    <w:unhideWhenUsed/>
    <w:rsid w:val="000D01D8"/>
    <w:pPr>
      <w:tabs>
        <w:tab w:val="right" w:leader="dot" w:pos="13948"/>
      </w:tabs>
      <w:spacing w:after="100"/>
      <w:ind w:left="567" w:firstLine="284"/>
    </w:pPr>
  </w:style>
  <w:style w:type="character" w:styleId="Hyperlink">
    <w:name w:val="Hyperlink"/>
    <w:basedOn w:val="DefaultParagraphFont"/>
    <w:uiPriority w:val="99"/>
    <w:unhideWhenUsed/>
    <w:rsid w:val="00072840"/>
    <w:rPr>
      <w:color w:val="0563C1" w:themeColor="hyperlink"/>
      <w:u w:val="single"/>
    </w:rPr>
  </w:style>
  <w:style w:type="character" w:customStyle="1" w:styleId="UnresolvedMention1">
    <w:name w:val="Unresolved Mention1"/>
    <w:basedOn w:val="DefaultParagraphFont"/>
    <w:uiPriority w:val="99"/>
    <w:semiHidden/>
    <w:unhideWhenUsed/>
    <w:rsid w:val="0095230D"/>
    <w:rPr>
      <w:color w:val="605E5C"/>
      <w:shd w:val="clear" w:color="auto" w:fill="E1DFDD"/>
    </w:rPr>
  </w:style>
  <w:style w:type="character" w:styleId="FollowedHyperlink">
    <w:name w:val="FollowedHyperlink"/>
    <w:basedOn w:val="DefaultParagraphFont"/>
    <w:uiPriority w:val="99"/>
    <w:semiHidden/>
    <w:unhideWhenUsed/>
    <w:rsid w:val="00AA374B"/>
    <w:rPr>
      <w:color w:val="954F72" w:themeColor="followedHyperlink"/>
      <w:u w:val="single"/>
    </w:rPr>
  </w:style>
  <w:style w:type="paragraph" w:styleId="BalloonText">
    <w:name w:val="Balloon Text"/>
    <w:basedOn w:val="Normal"/>
    <w:link w:val="BalloonTextChar"/>
    <w:uiPriority w:val="99"/>
    <w:semiHidden/>
    <w:unhideWhenUsed/>
    <w:rsid w:val="00F82DE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82DE1"/>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263511">
      <w:bodyDiv w:val="1"/>
      <w:marLeft w:val="0"/>
      <w:marRight w:val="0"/>
      <w:marTop w:val="0"/>
      <w:marBottom w:val="0"/>
      <w:divBdr>
        <w:top w:val="none" w:sz="0" w:space="0" w:color="auto"/>
        <w:left w:val="none" w:sz="0" w:space="0" w:color="auto"/>
        <w:bottom w:val="none" w:sz="0" w:space="0" w:color="auto"/>
        <w:right w:val="none" w:sz="0" w:space="0" w:color="auto"/>
      </w:divBdr>
    </w:div>
    <w:div w:id="569579939">
      <w:bodyDiv w:val="1"/>
      <w:marLeft w:val="0"/>
      <w:marRight w:val="0"/>
      <w:marTop w:val="0"/>
      <w:marBottom w:val="0"/>
      <w:divBdr>
        <w:top w:val="none" w:sz="0" w:space="0" w:color="auto"/>
        <w:left w:val="none" w:sz="0" w:space="0" w:color="auto"/>
        <w:bottom w:val="none" w:sz="0" w:space="0" w:color="auto"/>
        <w:right w:val="none" w:sz="0" w:space="0" w:color="auto"/>
      </w:divBdr>
    </w:div>
    <w:div w:id="1503472710">
      <w:bodyDiv w:val="1"/>
      <w:marLeft w:val="0"/>
      <w:marRight w:val="0"/>
      <w:marTop w:val="0"/>
      <w:marBottom w:val="0"/>
      <w:divBdr>
        <w:top w:val="none" w:sz="0" w:space="0" w:color="auto"/>
        <w:left w:val="none" w:sz="0" w:space="0" w:color="auto"/>
        <w:bottom w:val="none" w:sz="0" w:space="0" w:color="auto"/>
        <w:right w:val="none" w:sz="0" w:space="0" w:color="auto"/>
      </w:divBdr>
    </w:div>
    <w:div w:id="1588420883">
      <w:bodyDiv w:val="1"/>
      <w:marLeft w:val="0"/>
      <w:marRight w:val="0"/>
      <w:marTop w:val="0"/>
      <w:marBottom w:val="0"/>
      <w:divBdr>
        <w:top w:val="none" w:sz="0" w:space="0" w:color="auto"/>
        <w:left w:val="none" w:sz="0" w:space="0" w:color="auto"/>
        <w:bottom w:val="none" w:sz="0" w:space="0" w:color="auto"/>
        <w:right w:val="none" w:sz="0" w:space="0" w:color="auto"/>
      </w:divBdr>
    </w:div>
    <w:div w:id="1640459381">
      <w:bodyDiv w:val="1"/>
      <w:marLeft w:val="0"/>
      <w:marRight w:val="0"/>
      <w:marTop w:val="0"/>
      <w:marBottom w:val="0"/>
      <w:divBdr>
        <w:top w:val="none" w:sz="0" w:space="0" w:color="auto"/>
        <w:left w:val="none" w:sz="0" w:space="0" w:color="auto"/>
        <w:bottom w:val="none" w:sz="0" w:space="0" w:color="auto"/>
        <w:right w:val="none" w:sz="0" w:space="0" w:color="auto"/>
      </w:divBdr>
    </w:div>
    <w:div w:id="1829588753">
      <w:bodyDiv w:val="1"/>
      <w:marLeft w:val="0"/>
      <w:marRight w:val="0"/>
      <w:marTop w:val="0"/>
      <w:marBottom w:val="0"/>
      <w:divBdr>
        <w:top w:val="none" w:sz="0" w:space="0" w:color="auto"/>
        <w:left w:val="none" w:sz="0" w:space="0" w:color="auto"/>
        <w:bottom w:val="none" w:sz="0" w:space="0" w:color="auto"/>
        <w:right w:val="none" w:sz="0" w:space="0" w:color="auto"/>
      </w:divBdr>
      <w:divsChild>
        <w:div w:id="663779453">
          <w:marLeft w:val="562"/>
          <w:marRight w:val="14"/>
          <w:marTop w:val="201"/>
          <w:marBottom w:val="0"/>
          <w:divBdr>
            <w:top w:val="none" w:sz="0" w:space="0" w:color="auto"/>
            <w:left w:val="none" w:sz="0" w:space="0" w:color="auto"/>
            <w:bottom w:val="none" w:sz="0" w:space="0" w:color="auto"/>
            <w:right w:val="none" w:sz="0" w:space="0" w:color="auto"/>
          </w:divBdr>
        </w:div>
      </w:divsChild>
    </w:div>
    <w:div w:id="1888682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3.xm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footer" Target="footer2.xm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s://apps.who.int/iris/bitstream/handle/10665/336603/WHO-2019-nCoV-Vaccine_deployment-2020.1-eng.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7.png"/><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6.png"/><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B8C5FCD04D76B4F9E83E1FFDAAD0434" ma:contentTypeVersion="12" ma:contentTypeDescription="Create a new document." ma:contentTypeScope="" ma:versionID="bf8e85f3622c27d67cc3cbd27cc3a127">
  <xsd:schema xmlns:xsd="http://www.w3.org/2001/XMLSchema" xmlns:xs="http://www.w3.org/2001/XMLSchema" xmlns:p="http://schemas.microsoft.com/office/2006/metadata/properties" xmlns:ns2="a1d858d0-9300-440e-863b-088bced39a33" xmlns:ns3="537a4c0a-028d-41b0-9193-6635ca5775f6" targetNamespace="http://schemas.microsoft.com/office/2006/metadata/properties" ma:root="true" ma:fieldsID="dff9a7b1e994b620ba838fd5a29bea04" ns2:_="" ns3:_="">
    <xsd:import namespace="a1d858d0-9300-440e-863b-088bced39a33"/>
    <xsd:import namespace="537a4c0a-028d-41b0-9193-6635ca5775f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d858d0-9300-440e-863b-088bced39a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37a4c0a-028d-41b0-9193-6635ca5775f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E5400A-C571-45FD-9B43-74E289E685EB}">
  <ds:schemaRefs>
    <ds:schemaRef ds:uri="http://schemas.microsoft.com/sharepoint/v3/contenttype/forms"/>
  </ds:schemaRefs>
</ds:datastoreItem>
</file>

<file path=customXml/itemProps2.xml><?xml version="1.0" encoding="utf-8"?>
<ds:datastoreItem xmlns:ds="http://schemas.openxmlformats.org/officeDocument/2006/customXml" ds:itemID="{8058B1BF-FC9A-4CF2-A090-E9334F3DB1BF}">
  <ds:schemaRefs>
    <ds:schemaRef ds:uri="http://purl.org/dc/elements/1.1/"/>
    <ds:schemaRef ds:uri="http://schemas.microsoft.com/office/2006/metadata/properties"/>
    <ds:schemaRef ds:uri="http://schemas.openxmlformats.org/package/2006/metadata/core-properties"/>
    <ds:schemaRef ds:uri="http://purl.org/dc/terms/"/>
    <ds:schemaRef ds:uri="http://schemas.microsoft.com/office/2006/documentManagement/types"/>
    <ds:schemaRef ds:uri="http://schemas.microsoft.com/office/infopath/2007/PartnerControls"/>
    <ds:schemaRef ds:uri="39054507-e2e9-4ae1-8010-04bf1583f8cf"/>
    <ds:schemaRef ds:uri="1e29cee2-e8a4-4f95-8408-2234aea7f5aa"/>
    <ds:schemaRef ds:uri="http://www.w3.org/XML/1998/namespace"/>
    <ds:schemaRef ds:uri="http://purl.org/dc/dcmitype/"/>
  </ds:schemaRefs>
</ds:datastoreItem>
</file>

<file path=customXml/itemProps3.xml><?xml version="1.0" encoding="utf-8"?>
<ds:datastoreItem xmlns:ds="http://schemas.openxmlformats.org/officeDocument/2006/customXml" ds:itemID="{E77D7EE9-DF3F-4DC6-88F3-A027AE1EB565}"/>
</file>

<file path=customXml/itemProps4.xml><?xml version="1.0" encoding="utf-8"?>
<ds:datastoreItem xmlns:ds="http://schemas.openxmlformats.org/officeDocument/2006/customXml" ds:itemID="{5A6DD453-F313-4587-A123-ADA19152EF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2228</Words>
  <Characters>12700</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14899</CharactersWithSpaces>
  <SharedDoc>false</SharedDoc>
  <HLinks>
    <vt:vector size="132" baseType="variant">
      <vt:variant>
        <vt:i4>4391013</vt:i4>
      </vt:variant>
      <vt:variant>
        <vt:i4>129</vt:i4>
      </vt:variant>
      <vt:variant>
        <vt:i4>0</vt:i4>
      </vt:variant>
      <vt:variant>
        <vt:i4>5</vt:i4>
      </vt:variant>
      <vt:variant>
        <vt:lpwstr>https://apps.who.int/iris/bitstream/handle/10665/336603/WHO-2019-nCoV-Vaccine_deployment-2020.1-eng.pdf</vt:lpwstr>
      </vt:variant>
      <vt:variant>
        <vt:lpwstr/>
      </vt:variant>
      <vt:variant>
        <vt:i4>1507384</vt:i4>
      </vt:variant>
      <vt:variant>
        <vt:i4>122</vt:i4>
      </vt:variant>
      <vt:variant>
        <vt:i4>0</vt:i4>
      </vt:variant>
      <vt:variant>
        <vt:i4>5</vt:i4>
      </vt:variant>
      <vt:variant>
        <vt:lpwstr/>
      </vt:variant>
      <vt:variant>
        <vt:lpwstr>_Toc57887728</vt:lpwstr>
      </vt:variant>
      <vt:variant>
        <vt:i4>1572920</vt:i4>
      </vt:variant>
      <vt:variant>
        <vt:i4>116</vt:i4>
      </vt:variant>
      <vt:variant>
        <vt:i4>0</vt:i4>
      </vt:variant>
      <vt:variant>
        <vt:i4>5</vt:i4>
      </vt:variant>
      <vt:variant>
        <vt:lpwstr/>
      </vt:variant>
      <vt:variant>
        <vt:lpwstr>_Toc57887727</vt:lpwstr>
      </vt:variant>
      <vt:variant>
        <vt:i4>1638456</vt:i4>
      </vt:variant>
      <vt:variant>
        <vt:i4>110</vt:i4>
      </vt:variant>
      <vt:variant>
        <vt:i4>0</vt:i4>
      </vt:variant>
      <vt:variant>
        <vt:i4>5</vt:i4>
      </vt:variant>
      <vt:variant>
        <vt:lpwstr/>
      </vt:variant>
      <vt:variant>
        <vt:lpwstr>_Toc57887726</vt:lpwstr>
      </vt:variant>
      <vt:variant>
        <vt:i4>1703992</vt:i4>
      </vt:variant>
      <vt:variant>
        <vt:i4>104</vt:i4>
      </vt:variant>
      <vt:variant>
        <vt:i4>0</vt:i4>
      </vt:variant>
      <vt:variant>
        <vt:i4>5</vt:i4>
      </vt:variant>
      <vt:variant>
        <vt:lpwstr/>
      </vt:variant>
      <vt:variant>
        <vt:lpwstr>_Toc57887725</vt:lpwstr>
      </vt:variant>
      <vt:variant>
        <vt:i4>1769528</vt:i4>
      </vt:variant>
      <vt:variant>
        <vt:i4>98</vt:i4>
      </vt:variant>
      <vt:variant>
        <vt:i4>0</vt:i4>
      </vt:variant>
      <vt:variant>
        <vt:i4>5</vt:i4>
      </vt:variant>
      <vt:variant>
        <vt:lpwstr/>
      </vt:variant>
      <vt:variant>
        <vt:lpwstr>_Toc57887724</vt:lpwstr>
      </vt:variant>
      <vt:variant>
        <vt:i4>1835064</vt:i4>
      </vt:variant>
      <vt:variant>
        <vt:i4>92</vt:i4>
      </vt:variant>
      <vt:variant>
        <vt:i4>0</vt:i4>
      </vt:variant>
      <vt:variant>
        <vt:i4>5</vt:i4>
      </vt:variant>
      <vt:variant>
        <vt:lpwstr/>
      </vt:variant>
      <vt:variant>
        <vt:lpwstr>_Toc57887723</vt:lpwstr>
      </vt:variant>
      <vt:variant>
        <vt:i4>1900600</vt:i4>
      </vt:variant>
      <vt:variant>
        <vt:i4>86</vt:i4>
      </vt:variant>
      <vt:variant>
        <vt:i4>0</vt:i4>
      </vt:variant>
      <vt:variant>
        <vt:i4>5</vt:i4>
      </vt:variant>
      <vt:variant>
        <vt:lpwstr/>
      </vt:variant>
      <vt:variant>
        <vt:lpwstr>_Toc57887722</vt:lpwstr>
      </vt:variant>
      <vt:variant>
        <vt:i4>1966136</vt:i4>
      </vt:variant>
      <vt:variant>
        <vt:i4>80</vt:i4>
      </vt:variant>
      <vt:variant>
        <vt:i4>0</vt:i4>
      </vt:variant>
      <vt:variant>
        <vt:i4>5</vt:i4>
      </vt:variant>
      <vt:variant>
        <vt:lpwstr/>
      </vt:variant>
      <vt:variant>
        <vt:lpwstr>_Toc57887721</vt:lpwstr>
      </vt:variant>
      <vt:variant>
        <vt:i4>2031672</vt:i4>
      </vt:variant>
      <vt:variant>
        <vt:i4>74</vt:i4>
      </vt:variant>
      <vt:variant>
        <vt:i4>0</vt:i4>
      </vt:variant>
      <vt:variant>
        <vt:i4>5</vt:i4>
      </vt:variant>
      <vt:variant>
        <vt:lpwstr/>
      </vt:variant>
      <vt:variant>
        <vt:lpwstr>_Toc57887720</vt:lpwstr>
      </vt:variant>
      <vt:variant>
        <vt:i4>1441851</vt:i4>
      </vt:variant>
      <vt:variant>
        <vt:i4>68</vt:i4>
      </vt:variant>
      <vt:variant>
        <vt:i4>0</vt:i4>
      </vt:variant>
      <vt:variant>
        <vt:i4>5</vt:i4>
      </vt:variant>
      <vt:variant>
        <vt:lpwstr/>
      </vt:variant>
      <vt:variant>
        <vt:lpwstr>_Toc57887719</vt:lpwstr>
      </vt:variant>
      <vt:variant>
        <vt:i4>1507387</vt:i4>
      </vt:variant>
      <vt:variant>
        <vt:i4>62</vt:i4>
      </vt:variant>
      <vt:variant>
        <vt:i4>0</vt:i4>
      </vt:variant>
      <vt:variant>
        <vt:i4>5</vt:i4>
      </vt:variant>
      <vt:variant>
        <vt:lpwstr/>
      </vt:variant>
      <vt:variant>
        <vt:lpwstr>_Toc57887718</vt:lpwstr>
      </vt:variant>
      <vt:variant>
        <vt:i4>1572923</vt:i4>
      </vt:variant>
      <vt:variant>
        <vt:i4>56</vt:i4>
      </vt:variant>
      <vt:variant>
        <vt:i4>0</vt:i4>
      </vt:variant>
      <vt:variant>
        <vt:i4>5</vt:i4>
      </vt:variant>
      <vt:variant>
        <vt:lpwstr/>
      </vt:variant>
      <vt:variant>
        <vt:lpwstr>_Toc57887717</vt:lpwstr>
      </vt:variant>
      <vt:variant>
        <vt:i4>1638459</vt:i4>
      </vt:variant>
      <vt:variant>
        <vt:i4>50</vt:i4>
      </vt:variant>
      <vt:variant>
        <vt:i4>0</vt:i4>
      </vt:variant>
      <vt:variant>
        <vt:i4>5</vt:i4>
      </vt:variant>
      <vt:variant>
        <vt:lpwstr/>
      </vt:variant>
      <vt:variant>
        <vt:lpwstr>_Toc57887716</vt:lpwstr>
      </vt:variant>
      <vt:variant>
        <vt:i4>1703995</vt:i4>
      </vt:variant>
      <vt:variant>
        <vt:i4>44</vt:i4>
      </vt:variant>
      <vt:variant>
        <vt:i4>0</vt:i4>
      </vt:variant>
      <vt:variant>
        <vt:i4>5</vt:i4>
      </vt:variant>
      <vt:variant>
        <vt:lpwstr/>
      </vt:variant>
      <vt:variant>
        <vt:lpwstr>_Toc57887715</vt:lpwstr>
      </vt:variant>
      <vt:variant>
        <vt:i4>1769531</vt:i4>
      </vt:variant>
      <vt:variant>
        <vt:i4>38</vt:i4>
      </vt:variant>
      <vt:variant>
        <vt:i4>0</vt:i4>
      </vt:variant>
      <vt:variant>
        <vt:i4>5</vt:i4>
      </vt:variant>
      <vt:variant>
        <vt:lpwstr/>
      </vt:variant>
      <vt:variant>
        <vt:lpwstr>_Toc57887714</vt:lpwstr>
      </vt:variant>
      <vt:variant>
        <vt:i4>1835067</vt:i4>
      </vt:variant>
      <vt:variant>
        <vt:i4>32</vt:i4>
      </vt:variant>
      <vt:variant>
        <vt:i4>0</vt:i4>
      </vt:variant>
      <vt:variant>
        <vt:i4>5</vt:i4>
      </vt:variant>
      <vt:variant>
        <vt:lpwstr/>
      </vt:variant>
      <vt:variant>
        <vt:lpwstr>_Toc57887713</vt:lpwstr>
      </vt:variant>
      <vt:variant>
        <vt:i4>1900603</vt:i4>
      </vt:variant>
      <vt:variant>
        <vt:i4>26</vt:i4>
      </vt:variant>
      <vt:variant>
        <vt:i4>0</vt:i4>
      </vt:variant>
      <vt:variant>
        <vt:i4>5</vt:i4>
      </vt:variant>
      <vt:variant>
        <vt:lpwstr/>
      </vt:variant>
      <vt:variant>
        <vt:lpwstr>_Toc57887712</vt:lpwstr>
      </vt:variant>
      <vt:variant>
        <vt:i4>1966139</vt:i4>
      </vt:variant>
      <vt:variant>
        <vt:i4>20</vt:i4>
      </vt:variant>
      <vt:variant>
        <vt:i4>0</vt:i4>
      </vt:variant>
      <vt:variant>
        <vt:i4>5</vt:i4>
      </vt:variant>
      <vt:variant>
        <vt:lpwstr/>
      </vt:variant>
      <vt:variant>
        <vt:lpwstr>_Toc57887711</vt:lpwstr>
      </vt:variant>
      <vt:variant>
        <vt:i4>2031675</vt:i4>
      </vt:variant>
      <vt:variant>
        <vt:i4>14</vt:i4>
      </vt:variant>
      <vt:variant>
        <vt:i4>0</vt:i4>
      </vt:variant>
      <vt:variant>
        <vt:i4>5</vt:i4>
      </vt:variant>
      <vt:variant>
        <vt:lpwstr/>
      </vt:variant>
      <vt:variant>
        <vt:lpwstr>_Toc57887710</vt:lpwstr>
      </vt:variant>
      <vt:variant>
        <vt:i4>1441850</vt:i4>
      </vt:variant>
      <vt:variant>
        <vt:i4>8</vt:i4>
      </vt:variant>
      <vt:variant>
        <vt:i4>0</vt:i4>
      </vt:variant>
      <vt:variant>
        <vt:i4>5</vt:i4>
      </vt:variant>
      <vt:variant>
        <vt:lpwstr/>
      </vt:variant>
      <vt:variant>
        <vt:lpwstr>_Toc57887709</vt:lpwstr>
      </vt:variant>
      <vt:variant>
        <vt:i4>1507386</vt:i4>
      </vt:variant>
      <vt:variant>
        <vt:i4>2</vt:i4>
      </vt:variant>
      <vt:variant>
        <vt:i4>0</vt:i4>
      </vt:variant>
      <vt:variant>
        <vt:i4>5</vt:i4>
      </vt:variant>
      <vt:variant>
        <vt:lpwstr/>
      </vt:variant>
      <vt:variant>
        <vt:lpwstr>_Toc57887708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dc:creator>
  <cp:keywords/>
  <dc:description/>
  <cp:lastModifiedBy>PORTORICO, Mariaisabella</cp:lastModifiedBy>
  <cp:revision>2</cp:revision>
  <dcterms:created xsi:type="dcterms:W3CDTF">2020-12-21T10:40:00Z</dcterms:created>
  <dcterms:modified xsi:type="dcterms:W3CDTF">2020-12-21T10:40:00Z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0x0101004B8C5FCD04D76B4F9E83E1FFDAAD0434</vt:lpwstr>
  </property>
</Properties>
</file>